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9D8F" w14:textId="5A7BF071" w:rsidR="00CD2A26" w:rsidRPr="007D47F5" w:rsidRDefault="00CD2A26" w:rsidP="007D47F5"/>
    <w:p w14:paraId="7F261C78" w14:textId="77777777" w:rsidR="007D47F5" w:rsidRPr="007D47F5" w:rsidRDefault="007D47F5" w:rsidP="007D47F5"/>
    <w:p w14:paraId="72B7AE63" w14:textId="77777777" w:rsidR="00C0646B" w:rsidRDefault="00CD2A26" w:rsidP="00C0646B">
      <w:pPr>
        <w:jc w:val="center"/>
      </w:pPr>
      <w:r w:rsidRPr="007D47F5">
        <w:t>爱尔兰国立科克大学202</w:t>
      </w:r>
      <w:r w:rsidRPr="007D47F5">
        <w:rPr>
          <w:rFonts w:hint="eastAsia"/>
        </w:rPr>
        <w:t>5</w:t>
      </w:r>
      <w:r w:rsidR="00BE2D4B">
        <w:rPr>
          <w:rFonts w:hint="eastAsia"/>
        </w:rPr>
        <w:t>年</w:t>
      </w:r>
    </w:p>
    <w:p w14:paraId="21353087" w14:textId="6E2A0614" w:rsidR="00CD2A26" w:rsidRPr="00CE580A" w:rsidRDefault="00813EE4" w:rsidP="00CE580A">
      <w:pPr>
        <w:jc w:val="center"/>
      </w:pPr>
      <w:r>
        <w:rPr>
          <w:rFonts w:hint="eastAsia"/>
        </w:rPr>
        <w:t>翡翠之声语言与文化</w:t>
      </w:r>
      <w:r w:rsidR="00CE580A" w:rsidRPr="007D47F5">
        <w:rPr>
          <w:rFonts w:hint="eastAsia"/>
        </w:rPr>
        <w:t>暑期研学营</w:t>
      </w:r>
    </w:p>
    <w:p w14:paraId="34BFDA2F" w14:textId="63B23D95" w:rsidR="00C0646B" w:rsidRPr="007D47F5" w:rsidRDefault="00813EE4" w:rsidP="00C0646B">
      <w:pPr>
        <w:jc w:val="center"/>
      </w:pPr>
      <w:r>
        <w:t>Voice of Green Cork</w:t>
      </w:r>
      <w:r w:rsidR="00CE580A">
        <w:t xml:space="preserve"> Irish Summer School</w:t>
      </w:r>
    </w:p>
    <w:p w14:paraId="38DD202E" w14:textId="77777777" w:rsidR="007F06C2" w:rsidRPr="007D47F5" w:rsidRDefault="007F06C2" w:rsidP="007D47F5"/>
    <w:p w14:paraId="326EF128" w14:textId="77777777" w:rsidR="00C0646B" w:rsidRDefault="00C0646B" w:rsidP="007D47F5">
      <w:pPr>
        <w:rPr>
          <w:b/>
          <w:bCs/>
        </w:rPr>
      </w:pPr>
    </w:p>
    <w:p w14:paraId="6735D1EB" w14:textId="222C3668" w:rsidR="00CD2A26" w:rsidRPr="00BE2D4B" w:rsidRDefault="002C1DC7" w:rsidP="007D47F5">
      <w:pPr>
        <w:rPr>
          <w:b/>
          <w:bCs/>
        </w:rPr>
      </w:pPr>
      <w:r>
        <w:rPr>
          <w:rFonts w:hint="eastAsia"/>
          <w:b/>
          <w:bCs/>
        </w:rPr>
        <w:t xml:space="preserve">01 </w:t>
      </w:r>
      <w:r w:rsidR="00CD2A26" w:rsidRPr="00BE2D4B">
        <w:rPr>
          <w:rFonts w:hint="eastAsia"/>
          <w:b/>
          <w:bCs/>
        </w:rPr>
        <w:t>官方项目</w:t>
      </w:r>
    </w:p>
    <w:p w14:paraId="57453AB4" w14:textId="77777777" w:rsidR="00CD2A26" w:rsidRPr="007D47F5" w:rsidRDefault="00CD2A26" w:rsidP="007D47F5"/>
    <w:p w14:paraId="00334E7B" w14:textId="77777777" w:rsidR="000F369F" w:rsidRDefault="00CD2A26" w:rsidP="000F369F">
      <w:r w:rsidRPr="007D47F5">
        <w:rPr>
          <w:rFonts w:hint="eastAsia"/>
        </w:rPr>
        <w:t>2025年</w:t>
      </w:r>
      <w:r w:rsidR="009E28D7">
        <w:rPr>
          <w:rFonts w:hint="eastAsia"/>
        </w:rPr>
        <w:t>“</w:t>
      </w:r>
      <w:r w:rsidR="00CE580A">
        <w:rPr>
          <w:rFonts w:hint="eastAsia"/>
        </w:rPr>
        <w:t>翡翠之声</w:t>
      </w:r>
      <w:r w:rsidR="009E28D7">
        <w:rPr>
          <w:rFonts w:hint="eastAsia"/>
        </w:rPr>
        <w:t>”</w:t>
      </w:r>
      <w:r w:rsidR="00CE580A">
        <w:rPr>
          <w:rFonts w:hint="eastAsia"/>
        </w:rPr>
        <w:t>爱尔兰语言与文化</w:t>
      </w:r>
      <w:r w:rsidR="00C0646B">
        <w:rPr>
          <w:rFonts w:hint="eastAsia"/>
        </w:rPr>
        <w:t>暑期</w:t>
      </w:r>
      <w:r w:rsidRPr="007D47F5">
        <w:rPr>
          <w:rFonts w:hint="eastAsia"/>
        </w:rPr>
        <w:t>研学营是</w:t>
      </w:r>
      <w:r w:rsidR="00C0646B">
        <w:rPr>
          <w:rFonts w:hint="eastAsia"/>
        </w:rPr>
        <w:t>爱尔兰国立</w:t>
      </w:r>
      <w:r w:rsidRPr="007D47F5">
        <w:rPr>
          <w:rFonts w:hint="eastAsia"/>
        </w:rPr>
        <w:t>科克大学</w:t>
      </w:r>
      <w:r w:rsidR="00CE580A">
        <w:rPr>
          <w:rFonts w:hint="eastAsia"/>
        </w:rPr>
        <w:t>语言中心</w:t>
      </w:r>
      <w:r w:rsidR="00C0646B">
        <w:rPr>
          <w:rFonts w:hint="eastAsia"/>
        </w:rPr>
        <w:t>的</w:t>
      </w:r>
      <w:r w:rsidRPr="007D47F5">
        <w:rPr>
          <w:rFonts w:hint="eastAsia"/>
        </w:rPr>
        <w:t>官方项目。</w:t>
      </w:r>
      <w:r w:rsidR="000F369F" w:rsidRPr="001A3B81">
        <w:t>采用“语言+国际化视野+文化体验”三者混合搭配模式，拒绝"反向留学"！在国际化的氛围中提前感受海外留学，与学长学姐面对面交流，规划属于自己的未来~ 无论你来自什么学校，无论你是什么专业背景，你都将在这2周的时间里找到你的答案...</w:t>
      </w:r>
    </w:p>
    <w:p w14:paraId="104BDA6E" w14:textId="77777777" w:rsidR="00242140" w:rsidRDefault="00242140" w:rsidP="000F369F"/>
    <w:p w14:paraId="4B567E9A" w14:textId="77777777" w:rsidR="000F369F" w:rsidRDefault="000F369F" w:rsidP="000F369F">
      <w:r w:rsidRPr="001A3B81">
        <w:t>你将......</w:t>
      </w:r>
    </w:p>
    <w:p w14:paraId="69C9FDE7" w14:textId="77777777" w:rsidR="00A22C6E" w:rsidRPr="00A22C6E" w:rsidRDefault="00A22C6E" w:rsidP="00A22C6E">
      <w:pPr>
        <w:numPr>
          <w:ilvl w:val="0"/>
          <w:numId w:val="30"/>
        </w:numPr>
        <w:tabs>
          <w:tab w:val="num" w:pos="720"/>
        </w:tabs>
        <w:rPr>
          <w:rFonts w:ascii="Segoe UI Symbol" w:hAnsi="Segoe UI Symbol" w:cs="Segoe UI Symbol"/>
        </w:rPr>
      </w:pPr>
      <w:r w:rsidRPr="00A22C6E">
        <w:rPr>
          <w:rFonts w:ascii="Segoe UI Symbol" w:hAnsi="Segoe UI Symbol" w:cs="Segoe UI Symbol" w:hint="eastAsia"/>
        </w:rPr>
        <w:t>与全球不同国家的学生同一小组学习，体验原汁原味的欧洲大学课堂</w:t>
      </w:r>
    </w:p>
    <w:p w14:paraId="051E687B" w14:textId="77777777" w:rsidR="00A22C6E" w:rsidRPr="00A22C6E" w:rsidRDefault="00A22C6E" w:rsidP="00A22C6E">
      <w:pPr>
        <w:numPr>
          <w:ilvl w:val="0"/>
          <w:numId w:val="30"/>
        </w:numPr>
        <w:tabs>
          <w:tab w:val="num" w:pos="720"/>
        </w:tabs>
        <w:rPr>
          <w:rFonts w:ascii="Segoe UI Symbol" w:hAnsi="Segoe UI Symbol" w:cs="Segoe UI Symbol"/>
        </w:rPr>
      </w:pPr>
      <w:r w:rsidRPr="00A22C6E">
        <w:rPr>
          <w:rFonts w:ascii="Segoe UI Symbol" w:hAnsi="Segoe UI Symbol" w:cs="Segoe UI Symbol" w:hint="eastAsia"/>
        </w:rPr>
        <w:t>精品英语课程培养创造力、协作、批判性思维、沟通和数字素养的能力</w:t>
      </w:r>
    </w:p>
    <w:p w14:paraId="7A9AD6D3" w14:textId="77777777" w:rsidR="00A22C6E" w:rsidRPr="00A22C6E" w:rsidRDefault="00A22C6E" w:rsidP="00A22C6E">
      <w:pPr>
        <w:numPr>
          <w:ilvl w:val="0"/>
          <w:numId w:val="30"/>
        </w:numPr>
        <w:tabs>
          <w:tab w:val="num" w:pos="720"/>
        </w:tabs>
        <w:rPr>
          <w:rFonts w:ascii="Segoe UI Symbol" w:hAnsi="Segoe UI Symbol" w:cs="Segoe UI Symbol"/>
        </w:rPr>
      </w:pPr>
      <w:r w:rsidRPr="00A22C6E">
        <w:rPr>
          <w:rFonts w:ascii="Segoe UI Symbol" w:hAnsi="Segoe UI Symbol" w:cs="Segoe UI Symbol" w:hint="eastAsia"/>
        </w:rPr>
        <w:t>国际小组项目协作成果展示，提升跨文化沟通能力</w:t>
      </w:r>
    </w:p>
    <w:p w14:paraId="213059EF" w14:textId="77777777" w:rsidR="00A22C6E" w:rsidRPr="00A22C6E" w:rsidRDefault="00A22C6E" w:rsidP="00A22C6E">
      <w:pPr>
        <w:numPr>
          <w:ilvl w:val="0"/>
          <w:numId w:val="30"/>
        </w:numPr>
        <w:tabs>
          <w:tab w:val="num" w:pos="720"/>
        </w:tabs>
        <w:rPr>
          <w:rFonts w:ascii="Segoe UI Symbol" w:hAnsi="Segoe UI Symbol" w:cs="Segoe UI Symbol"/>
        </w:rPr>
      </w:pPr>
      <w:r w:rsidRPr="00A22C6E">
        <w:rPr>
          <w:rFonts w:ascii="Segoe UI Symbol" w:hAnsi="Segoe UI Symbol" w:cs="Segoe UI Symbol" w:hint="eastAsia"/>
        </w:rPr>
        <w:t>深度体验爱尔兰文化和人文风情</w:t>
      </w:r>
    </w:p>
    <w:p w14:paraId="56F6F446" w14:textId="77777777" w:rsidR="00A22C6E" w:rsidRPr="00A22C6E" w:rsidRDefault="00A22C6E" w:rsidP="00A22C6E">
      <w:pPr>
        <w:numPr>
          <w:ilvl w:val="0"/>
          <w:numId w:val="30"/>
        </w:numPr>
        <w:tabs>
          <w:tab w:val="num" w:pos="720"/>
        </w:tabs>
        <w:rPr>
          <w:rFonts w:ascii="Segoe UI Symbol" w:hAnsi="Segoe UI Symbol" w:cs="Segoe UI Symbol"/>
        </w:rPr>
      </w:pPr>
      <w:r w:rsidRPr="00A22C6E">
        <w:rPr>
          <w:rFonts w:ascii="Segoe UI Symbol" w:hAnsi="Segoe UI Symbol" w:cs="Segoe UI Symbol" w:hint="eastAsia"/>
        </w:rPr>
        <w:t>入住大学宿舍，安全且舒适</w:t>
      </w:r>
    </w:p>
    <w:p w14:paraId="33D00840" w14:textId="77777777" w:rsidR="000F369F" w:rsidRDefault="000F369F" w:rsidP="000F369F">
      <w:r w:rsidRPr="001A3B81">
        <w:t>期待在爱尔兰最美的夏天里与你邂逅于科克大学～</w:t>
      </w:r>
    </w:p>
    <w:p w14:paraId="126F0C0F" w14:textId="4ED95F15" w:rsidR="009D389B" w:rsidRPr="000F369F" w:rsidRDefault="009D389B" w:rsidP="007D47F5"/>
    <w:p w14:paraId="7304083B" w14:textId="77777777" w:rsidR="00CD2A26" w:rsidRPr="007D47F5" w:rsidRDefault="00CD2A26" w:rsidP="007D47F5"/>
    <w:p w14:paraId="5333D833" w14:textId="77777777" w:rsidR="002C1DC7" w:rsidRPr="002C1DC7" w:rsidRDefault="00CD2A26" w:rsidP="007D47F5">
      <w:pPr>
        <w:rPr>
          <w:b/>
          <w:bCs/>
        </w:rPr>
      </w:pPr>
      <w:r w:rsidRPr="002C1DC7">
        <w:rPr>
          <w:b/>
          <w:bCs/>
        </w:rPr>
        <w:t>爱尔兰国立科克大学（University College Cork，简称UCC）</w:t>
      </w:r>
    </w:p>
    <w:p w14:paraId="2F6FBD1E" w14:textId="40FD5F0A" w:rsidR="00CD2A26" w:rsidRPr="007D47F5" w:rsidRDefault="00CD2A26" w:rsidP="007D47F5">
      <w:r w:rsidRPr="007D47F5">
        <w:t>坐落于爱尔兰南部美丽的海港、爱尔兰第二大城市——科克市。作为三所女王学院之一，建校于1845年，是爱尔兰最古老的大学之一，徜徉于绿荫校园中，19世纪的哥特式建筑与现代化高科技楼宇交相辉映，令无数学子流连忘返。</w:t>
      </w:r>
    </w:p>
    <w:p w14:paraId="3FA8B0ED" w14:textId="77777777" w:rsidR="00CD2A26" w:rsidRPr="007D47F5" w:rsidRDefault="00CD2A26" w:rsidP="007D47F5">
      <w:r w:rsidRPr="007D47F5">
        <w:t>科克大学是全球排名前1.1%，是爱尔兰第一所五星大学，在过去的12年中5次获得爱尔兰年度大学称号，位列全国第一，在2022年的全球高校影响力排名中跻身前4.5%，在国际学生支持、职业规划和实习服务等方面也处于全球领先水平。</w:t>
      </w:r>
    </w:p>
    <w:p w14:paraId="2775053D" w14:textId="77777777" w:rsidR="007F06C2" w:rsidRPr="007D47F5" w:rsidRDefault="007F06C2" w:rsidP="007D47F5"/>
    <w:p w14:paraId="03CE450D" w14:textId="06BDB4D3" w:rsidR="00CD2A26" w:rsidRPr="002C1DC7" w:rsidRDefault="00CD2A26" w:rsidP="007D47F5">
      <w:pPr>
        <w:rPr>
          <w:b/>
          <w:bCs/>
        </w:rPr>
      </w:pPr>
      <w:r w:rsidRPr="002C1DC7">
        <w:rPr>
          <w:rFonts w:hint="eastAsia"/>
          <w:b/>
          <w:bCs/>
        </w:rPr>
        <w:t>科克大学</w:t>
      </w:r>
      <w:r w:rsidR="00662809">
        <w:rPr>
          <w:rFonts w:hint="eastAsia"/>
          <w:b/>
          <w:bCs/>
        </w:rPr>
        <w:t>语言中心</w:t>
      </w:r>
      <w:r w:rsidR="002B3462">
        <w:rPr>
          <w:rFonts w:hint="eastAsia"/>
          <w:b/>
          <w:bCs/>
        </w:rPr>
        <w:t xml:space="preserve">（Language </w:t>
      </w:r>
      <w:r w:rsidR="002B3462">
        <w:rPr>
          <w:b/>
          <w:bCs/>
        </w:rPr>
        <w:t>Centre, UCC</w:t>
      </w:r>
      <w:r w:rsidR="002B3462">
        <w:rPr>
          <w:rFonts w:hint="eastAsia"/>
          <w:b/>
          <w:bCs/>
        </w:rPr>
        <w:t>）</w:t>
      </w:r>
    </w:p>
    <w:p w14:paraId="6BF3B304" w14:textId="77777777" w:rsidR="002B3462" w:rsidRPr="002B3462" w:rsidRDefault="002B3462" w:rsidP="002B3462">
      <w:r w:rsidRPr="002B3462">
        <w:rPr>
          <w:rFonts w:hint="eastAsia"/>
        </w:rPr>
        <w:t>科克大学</w:t>
      </w:r>
      <w:r w:rsidRPr="002B3462">
        <w:t>语言中心旨在帮助学生实现英语学习、教学和交流的目标。中心的愿景是成为世界领先的语言中心。</w:t>
      </w:r>
      <w:r w:rsidRPr="002B3462">
        <w:rPr>
          <w:rFonts w:hint="eastAsia"/>
        </w:rPr>
        <w:t>中心</w:t>
      </w:r>
      <w:r w:rsidRPr="002B3462">
        <w:t>总部设在爱尔兰，但触角伸向世界各地，</w:t>
      </w:r>
      <w:r w:rsidRPr="002B3462">
        <w:rPr>
          <w:rFonts w:hint="eastAsia"/>
        </w:rPr>
        <w:t>它们</w:t>
      </w:r>
      <w:r w:rsidRPr="002B3462">
        <w:t>将在英语教学、使用和学习方面努力创新，得到更多人的认可。</w:t>
      </w:r>
    </w:p>
    <w:p w14:paraId="7F2797E3" w14:textId="77777777" w:rsidR="002B3462" w:rsidRPr="002B3462" w:rsidRDefault="002B3462" w:rsidP="002B3462">
      <w:r w:rsidRPr="002B3462">
        <w:rPr>
          <w:rFonts w:hint="eastAsia"/>
        </w:rPr>
        <w:t>语言中心</w:t>
      </w:r>
      <w:r w:rsidRPr="002B3462">
        <w:t>提供专业知识、语言学习课程（包括通用英语、学术英语和专业英语）、大学预科课程设计、教师培训和专业发展、暑期学校课程、跨文化交流等。</w:t>
      </w:r>
    </w:p>
    <w:p w14:paraId="2CFACDD6" w14:textId="77777777" w:rsidR="002B3462" w:rsidRPr="002B3462" w:rsidRDefault="002B3462" w:rsidP="002B3462">
      <w:r w:rsidRPr="002B3462">
        <w:rPr>
          <w:rFonts w:hint="eastAsia"/>
        </w:rPr>
        <w:t>语言中心</w:t>
      </w:r>
      <w:r w:rsidRPr="002B3462">
        <w:t>将在充满活力的大学环境中提供高质量的教学。建议、支持和激励</w:t>
      </w:r>
      <w:r w:rsidRPr="002B3462">
        <w:rPr>
          <w:rFonts w:hint="eastAsia"/>
        </w:rPr>
        <w:t>学生</w:t>
      </w:r>
      <w:r w:rsidRPr="002B3462">
        <w:t>学习并实现</w:t>
      </w:r>
      <w:r w:rsidRPr="002B3462">
        <w:rPr>
          <w:rFonts w:hint="eastAsia"/>
        </w:rPr>
        <w:t>他们</w:t>
      </w:r>
      <w:r w:rsidRPr="002B3462">
        <w:t>的目标。提供经认可和有用的课程和资格证书。提供一个欢迎、包容和多元文化的学习空间。帮助</w:t>
      </w:r>
      <w:r w:rsidRPr="002B3462">
        <w:rPr>
          <w:rFonts w:hint="eastAsia"/>
        </w:rPr>
        <w:t>学生</w:t>
      </w:r>
      <w:r w:rsidRPr="002B3462">
        <w:t>在课堂外继续学习，并适应UCC和科克的生活。</w:t>
      </w:r>
    </w:p>
    <w:p w14:paraId="14CFBD5D" w14:textId="77777777" w:rsidR="00CD2A26" w:rsidRPr="007D47F5" w:rsidRDefault="00CD2A26" w:rsidP="007D47F5"/>
    <w:p w14:paraId="22B61F75" w14:textId="4B3DE7C3" w:rsidR="00142127" w:rsidRPr="002C1DC7" w:rsidRDefault="00CD2A26" w:rsidP="007D47F5">
      <w:pPr>
        <w:rPr>
          <w:b/>
          <w:bCs/>
        </w:rPr>
      </w:pPr>
      <w:r w:rsidRPr="002C1DC7">
        <w:rPr>
          <w:rFonts w:hint="eastAsia"/>
          <w:b/>
          <w:bCs/>
        </w:rPr>
        <w:t>02项目</w:t>
      </w:r>
      <w:r w:rsidR="00402FD0">
        <w:rPr>
          <w:rFonts w:hint="eastAsia"/>
          <w:b/>
          <w:bCs/>
        </w:rPr>
        <w:t>内容</w:t>
      </w:r>
    </w:p>
    <w:p w14:paraId="6E5D4903" w14:textId="77777777" w:rsidR="008A1F59" w:rsidRDefault="00BC12E1" w:rsidP="00BC12E1">
      <w:pPr>
        <w:rPr>
          <w:b/>
          <w:bCs/>
          <w:i/>
          <w:iCs/>
        </w:rPr>
      </w:pPr>
      <w:r w:rsidRPr="00BC12E1">
        <w:rPr>
          <w:rFonts w:hint="eastAsia"/>
          <w:b/>
          <w:bCs/>
        </w:rPr>
        <w:t xml:space="preserve">32小时国际学生通用英语/学术英语课程 </w:t>
      </w:r>
      <w:r w:rsidRPr="00BC12E1">
        <w:rPr>
          <w:b/>
          <w:bCs/>
          <w:i/>
          <w:iCs/>
        </w:rPr>
        <w:t>General English(CEFR A2+)/Academic English(CEFR B1+)</w:t>
      </w:r>
    </w:p>
    <w:p w14:paraId="745D56E3" w14:textId="4087603E" w:rsidR="00BC12E1" w:rsidRPr="00BC12E1" w:rsidRDefault="008A1F59" w:rsidP="00BC12E1">
      <w:pPr>
        <w:rPr>
          <w:b/>
          <w:bCs/>
          <w:i/>
          <w:iCs/>
          <w:color w:val="E97132" w:themeColor="accent2"/>
          <w:sz w:val="16"/>
          <w:szCs w:val="20"/>
          <w:u w:val="single"/>
        </w:rPr>
      </w:pPr>
      <w:r w:rsidRPr="0027082C">
        <w:rPr>
          <w:rFonts w:hint="eastAsia"/>
          <w:b/>
          <w:bCs/>
          <w:i/>
          <w:iCs/>
          <w:color w:val="E97132" w:themeColor="accent2"/>
          <w:sz w:val="16"/>
          <w:szCs w:val="20"/>
          <w:u w:val="single"/>
        </w:rPr>
        <w:lastRenderedPageBreak/>
        <w:t>* 报名</w:t>
      </w:r>
      <w:r w:rsidR="0027082C" w:rsidRPr="0027082C">
        <w:rPr>
          <w:rFonts w:hint="eastAsia"/>
          <w:b/>
          <w:bCs/>
          <w:i/>
          <w:iCs/>
          <w:color w:val="E97132" w:themeColor="accent2"/>
          <w:sz w:val="16"/>
          <w:szCs w:val="20"/>
          <w:u w:val="single"/>
        </w:rPr>
        <w:t>无语言要求，根据在线测评和现场面试结果定级</w:t>
      </w:r>
      <w:r w:rsidR="004834A1">
        <w:rPr>
          <w:rFonts w:hint="eastAsia"/>
          <w:b/>
          <w:bCs/>
          <w:i/>
          <w:iCs/>
          <w:color w:val="E97132" w:themeColor="accent2"/>
          <w:sz w:val="16"/>
          <w:szCs w:val="20"/>
          <w:u w:val="single"/>
        </w:rPr>
        <w:t>、定课和</w:t>
      </w:r>
      <w:r w:rsidR="0027082C" w:rsidRPr="0027082C">
        <w:rPr>
          <w:rFonts w:hint="eastAsia"/>
          <w:b/>
          <w:bCs/>
          <w:i/>
          <w:iCs/>
          <w:color w:val="E97132" w:themeColor="accent2"/>
          <w:sz w:val="16"/>
          <w:szCs w:val="20"/>
          <w:u w:val="single"/>
        </w:rPr>
        <w:t>分班，确保学习效果</w:t>
      </w:r>
      <w:r w:rsidR="004834A1">
        <w:rPr>
          <w:rFonts w:hint="eastAsia"/>
          <w:b/>
          <w:bCs/>
          <w:i/>
          <w:iCs/>
          <w:color w:val="E97132" w:themeColor="accent2"/>
          <w:sz w:val="16"/>
          <w:szCs w:val="20"/>
          <w:u w:val="single"/>
        </w:rPr>
        <w:t>。</w:t>
      </w:r>
      <w:r w:rsidR="00BC12E1" w:rsidRPr="00BC12E1">
        <w:rPr>
          <w:rFonts w:hint="eastAsia"/>
        </w:rPr>
        <w:br/>
        <w:t>通过个性化学习计划，帮助学生提升在英语环境中生活、工作及职业发展所需的语言能力。课程采用互动式、强交流的教学模式，由专业导师授课，在提高语言流利度与准确性的同时，综合训练听、说、写技能及语法与词汇的应用。</w:t>
      </w:r>
    </w:p>
    <w:p w14:paraId="3BDB2539" w14:textId="77777777" w:rsidR="00BC12E1" w:rsidRDefault="00BC12E1" w:rsidP="00BC12E1">
      <w:r w:rsidRPr="00BC12E1">
        <w:rPr>
          <w:rFonts w:hint="eastAsia"/>
        </w:rPr>
        <w:t>课程内容基于教材与补充资源，系统教授语言技能（听力、阅读、口语、写作）及语言体系（语篇、功能、语法、发音、词汇）。课堂注重根据学生具体需求进行交际实践与技能拓展，所有教学材料均经过精心设计与筛选，契合每节课主题，并融入科克大学语言中心（</w:t>
      </w:r>
      <w:r w:rsidRPr="00BC12E1">
        <w:t>UCC Language Centre</w:t>
      </w:r>
      <w:r w:rsidRPr="00BC12E1">
        <w:rPr>
          <w:rFonts w:hint="eastAsia"/>
        </w:rPr>
        <w:t>）独特的文化背景素材。课程还整合了科克大学“互联课程体系”（</w:t>
      </w:r>
      <w:r w:rsidRPr="00BC12E1">
        <w:t>Connected Curriculum</w:t>
      </w:r>
      <w:r w:rsidRPr="00BC12E1">
        <w:rPr>
          <w:rFonts w:hint="eastAsia"/>
        </w:rPr>
        <w:t>），涵盖就业能力、可持续发展、公民参与及全球视野等多元领域。</w:t>
      </w:r>
    </w:p>
    <w:p w14:paraId="3F495474" w14:textId="77777777" w:rsidR="008A1F59" w:rsidRPr="008A1F59" w:rsidRDefault="008A1F59" w:rsidP="008A1F59">
      <w:r w:rsidRPr="008A1F59">
        <w:rPr>
          <w:rFonts w:hint="eastAsia"/>
          <w:b/>
          <w:bCs/>
        </w:rPr>
        <w:t>课程内容</w:t>
      </w:r>
    </w:p>
    <w:p w14:paraId="7B39CA64" w14:textId="77777777" w:rsidR="008A1F59" w:rsidRPr="008A1F59" w:rsidRDefault="008A1F59" w:rsidP="008A1F59">
      <w:r w:rsidRPr="008A1F59">
        <w:rPr>
          <w:b/>
          <w:bCs/>
        </w:rPr>
        <w:t>Course Content</w:t>
      </w:r>
    </w:p>
    <w:p w14:paraId="73165FE0" w14:textId="77777777" w:rsidR="008A1F59" w:rsidRPr="008A1F59" w:rsidRDefault="008A1F59" w:rsidP="008A1F59">
      <w:pPr>
        <w:numPr>
          <w:ilvl w:val="0"/>
          <w:numId w:val="31"/>
        </w:numPr>
      </w:pPr>
      <w:r w:rsidRPr="008A1F59">
        <w:rPr>
          <w:rFonts w:hint="eastAsia"/>
        </w:rPr>
        <w:t>英语语言技能和系统教学</w:t>
      </w:r>
    </w:p>
    <w:p w14:paraId="3C6916D3" w14:textId="77777777" w:rsidR="008A1F59" w:rsidRPr="008A1F59" w:rsidRDefault="008A1F59" w:rsidP="008A1F59">
      <w:r w:rsidRPr="008A1F59">
        <w:t xml:space="preserve">       </w:t>
      </w:r>
      <w:r w:rsidRPr="008A1F59">
        <w:rPr>
          <w:i/>
          <w:iCs/>
        </w:rPr>
        <w:t>English language skills and systems teaching</w:t>
      </w:r>
    </w:p>
    <w:p w14:paraId="269D7FA2" w14:textId="77777777" w:rsidR="008A1F59" w:rsidRPr="008A1F59" w:rsidRDefault="008A1F59" w:rsidP="008A1F59">
      <w:pPr>
        <w:numPr>
          <w:ilvl w:val="0"/>
          <w:numId w:val="32"/>
        </w:numPr>
      </w:pPr>
      <w:r w:rsidRPr="008A1F59">
        <w:rPr>
          <w:rFonts w:hint="eastAsia"/>
        </w:rPr>
        <w:t>形成性和总结性评估，以确保取得明显进展</w:t>
      </w:r>
    </w:p>
    <w:p w14:paraId="033641AC" w14:textId="77777777" w:rsidR="008A1F59" w:rsidRPr="008A1F59" w:rsidRDefault="008A1F59" w:rsidP="008A1F59">
      <w:r w:rsidRPr="008A1F59">
        <w:t xml:space="preserve">       </w:t>
      </w:r>
      <w:r w:rsidRPr="008A1F59">
        <w:rPr>
          <w:i/>
          <w:iCs/>
        </w:rPr>
        <w:t>Formative and summative assessment to ensure clear progress</w:t>
      </w:r>
    </w:p>
    <w:p w14:paraId="53821277" w14:textId="77777777" w:rsidR="008A1F59" w:rsidRPr="008A1F59" w:rsidRDefault="008A1F59" w:rsidP="008A1F59">
      <w:pPr>
        <w:numPr>
          <w:ilvl w:val="0"/>
          <w:numId w:val="33"/>
        </w:numPr>
      </w:pPr>
      <w:r w:rsidRPr="008A1F59">
        <w:rPr>
          <w:rFonts w:hint="eastAsia"/>
        </w:rPr>
        <w:t>项目工作</w:t>
      </w:r>
    </w:p>
    <w:p w14:paraId="400B34CD" w14:textId="77777777" w:rsidR="008A1F59" w:rsidRPr="008A1F59" w:rsidRDefault="008A1F59" w:rsidP="008A1F59">
      <w:r w:rsidRPr="008A1F59">
        <w:t xml:space="preserve">       </w:t>
      </w:r>
      <w:r w:rsidRPr="008A1F59">
        <w:rPr>
          <w:i/>
          <w:iCs/>
        </w:rPr>
        <w:t>Project work</w:t>
      </w:r>
    </w:p>
    <w:p w14:paraId="08F57797" w14:textId="77777777" w:rsidR="008A1F59" w:rsidRPr="008A1F59" w:rsidRDefault="008A1F59" w:rsidP="008A1F59">
      <w:pPr>
        <w:numPr>
          <w:ilvl w:val="0"/>
          <w:numId w:val="34"/>
        </w:numPr>
      </w:pPr>
      <w:r w:rsidRPr="008A1F59">
        <w:rPr>
          <w:rFonts w:hint="eastAsia"/>
        </w:rPr>
        <w:t>文化、大学和社区会议</w:t>
      </w:r>
    </w:p>
    <w:p w14:paraId="4BF98A89" w14:textId="77777777" w:rsidR="008A1F59" w:rsidRPr="008A1F59" w:rsidRDefault="008A1F59" w:rsidP="008A1F59">
      <w:r w:rsidRPr="008A1F59">
        <w:t xml:space="preserve">       </w:t>
      </w:r>
      <w:r w:rsidRPr="008A1F59">
        <w:rPr>
          <w:i/>
          <w:iCs/>
        </w:rPr>
        <w:t>Cultural, university and community sessions</w:t>
      </w:r>
    </w:p>
    <w:p w14:paraId="3F4489D4" w14:textId="77777777" w:rsidR="008A1F59" w:rsidRPr="008A1F59" w:rsidRDefault="008A1F59" w:rsidP="008A1F59">
      <w:pPr>
        <w:numPr>
          <w:ilvl w:val="0"/>
          <w:numId w:val="35"/>
        </w:numPr>
      </w:pPr>
      <w:r w:rsidRPr="008A1F59">
        <w:rPr>
          <w:rFonts w:hint="eastAsia"/>
        </w:rPr>
        <w:t>根据学生语言需求进行教学</w:t>
      </w:r>
    </w:p>
    <w:p w14:paraId="43685E9C" w14:textId="77777777" w:rsidR="008A1F59" w:rsidRPr="008A1F59" w:rsidRDefault="008A1F59" w:rsidP="008A1F59">
      <w:r w:rsidRPr="008A1F59">
        <w:t xml:space="preserve">       </w:t>
      </w:r>
      <w:r w:rsidRPr="008A1F59">
        <w:rPr>
          <w:i/>
          <w:iCs/>
        </w:rPr>
        <w:t>Tuition based on student language needs</w:t>
      </w:r>
    </w:p>
    <w:p w14:paraId="16026349" w14:textId="77777777" w:rsidR="008A1F59" w:rsidRPr="008A1F59" w:rsidRDefault="008A1F59" w:rsidP="008A1F59">
      <w:pPr>
        <w:numPr>
          <w:ilvl w:val="0"/>
          <w:numId w:val="36"/>
        </w:numPr>
      </w:pPr>
      <w:r w:rsidRPr="008A1F59">
        <w:rPr>
          <w:rFonts w:hint="eastAsia"/>
        </w:rPr>
        <w:t>客座讲座</w:t>
      </w:r>
    </w:p>
    <w:p w14:paraId="74A7AE79" w14:textId="77777777" w:rsidR="008A1F59" w:rsidRPr="008A1F59" w:rsidRDefault="008A1F59" w:rsidP="008A1F59">
      <w:r w:rsidRPr="008A1F59">
        <w:t xml:space="preserve">       </w:t>
      </w:r>
      <w:r w:rsidRPr="008A1F59">
        <w:rPr>
          <w:i/>
          <w:iCs/>
        </w:rPr>
        <w:t>Guest lectures</w:t>
      </w:r>
    </w:p>
    <w:p w14:paraId="67BD2B37" w14:textId="77777777" w:rsidR="00142127" w:rsidRPr="007D47F5" w:rsidRDefault="00142127" w:rsidP="007D47F5"/>
    <w:p w14:paraId="4936F1E7" w14:textId="7265B4C5" w:rsidR="00142127" w:rsidRPr="002C1DC7" w:rsidRDefault="00142127" w:rsidP="007D47F5">
      <w:pPr>
        <w:rPr>
          <w:b/>
          <w:bCs/>
        </w:rPr>
      </w:pPr>
      <w:r w:rsidRPr="002C1DC7">
        <w:rPr>
          <w:rFonts w:hint="eastAsia"/>
          <w:b/>
          <w:bCs/>
        </w:rPr>
        <w:t>国际交流</w:t>
      </w:r>
    </w:p>
    <w:p w14:paraId="74369D96" w14:textId="74E0732F" w:rsidR="00142127" w:rsidRDefault="00142127" w:rsidP="007710F2">
      <w:pPr>
        <w:pStyle w:val="a9"/>
        <w:numPr>
          <w:ilvl w:val="3"/>
          <w:numId w:val="23"/>
        </w:numPr>
      </w:pPr>
      <w:r w:rsidRPr="007D47F5">
        <w:rPr>
          <w:rFonts w:hint="eastAsia"/>
        </w:rPr>
        <w:t>与全球各国家的国际学生们一起感受</w:t>
      </w:r>
      <w:r w:rsidR="00845C8E">
        <w:rPr>
          <w:rFonts w:hint="eastAsia"/>
        </w:rPr>
        <w:t>爱尔兰人文风情、自然风光</w:t>
      </w:r>
      <w:r w:rsidRPr="007D47F5">
        <w:rPr>
          <w:rFonts w:hint="eastAsia"/>
        </w:rPr>
        <w:t>，提升跨文化沟通自信。</w:t>
      </w:r>
    </w:p>
    <w:p w14:paraId="6E487921" w14:textId="77777777" w:rsidR="00142127" w:rsidRPr="007D47F5" w:rsidRDefault="00142127" w:rsidP="007710F2">
      <w:pPr>
        <w:pStyle w:val="a9"/>
        <w:numPr>
          <w:ilvl w:val="3"/>
          <w:numId w:val="23"/>
        </w:numPr>
      </w:pPr>
      <w:r w:rsidRPr="007D47F5">
        <w:rPr>
          <w:rFonts w:hint="eastAsia"/>
        </w:rPr>
        <w:t>与科克大学四大学部招生官面对面，了解大学优势学科建设和科研成果。</w:t>
      </w:r>
    </w:p>
    <w:p w14:paraId="6D5BC7B8" w14:textId="77777777" w:rsidR="00142127" w:rsidRPr="007D47F5" w:rsidRDefault="00142127" w:rsidP="007710F2">
      <w:pPr>
        <w:pStyle w:val="a9"/>
        <w:numPr>
          <w:ilvl w:val="3"/>
          <w:numId w:val="23"/>
        </w:numPr>
      </w:pPr>
      <w:r w:rsidRPr="007D47F5">
        <w:rPr>
          <w:rFonts w:hint="eastAsia"/>
        </w:rPr>
        <w:t>与学长学姐面对面，了解海外留学生活，规划未来发展方向。</w:t>
      </w:r>
    </w:p>
    <w:p w14:paraId="1FE36F7A" w14:textId="77777777" w:rsidR="00142127" w:rsidRPr="007D47F5" w:rsidRDefault="00142127" w:rsidP="007D47F5"/>
    <w:p w14:paraId="6B2BF72B" w14:textId="4D4BDFF5" w:rsidR="00142127" w:rsidRPr="002C1DC7" w:rsidRDefault="00EC2530" w:rsidP="007D47F5">
      <w:pPr>
        <w:rPr>
          <w:b/>
          <w:bCs/>
        </w:rPr>
      </w:pPr>
      <w:r w:rsidRPr="002C1DC7">
        <w:rPr>
          <w:rFonts w:hint="eastAsia"/>
          <w:b/>
          <w:bCs/>
        </w:rPr>
        <w:t>城市考察</w:t>
      </w:r>
    </w:p>
    <w:p w14:paraId="10533776" w14:textId="64D20253" w:rsidR="00EC2530" w:rsidRPr="007D47F5" w:rsidRDefault="00EC2530" w:rsidP="007710F2">
      <w:pPr>
        <w:pStyle w:val="a9"/>
        <w:numPr>
          <w:ilvl w:val="0"/>
          <w:numId w:val="24"/>
        </w:numPr>
      </w:pPr>
      <w:r w:rsidRPr="007D47F5">
        <w:rPr>
          <w:rFonts w:hint="eastAsia"/>
        </w:rPr>
        <w:t>探索</w:t>
      </w:r>
      <w:r w:rsidR="000D3187">
        <w:rPr>
          <w:rFonts w:hint="eastAsia"/>
        </w:rPr>
        <w:t>2025《国家地理》</w:t>
      </w:r>
      <w:r w:rsidRPr="007D47F5">
        <w:rPr>
          <w:rFonts w:hint="eastAsia"/>
        </w:rPr>
        <w:t>世界</w:t>
      </w:r>
      <w:r w:rsidR="000D3187">
        <w:rPr>
          <w:rFonts w:hint="eastAsia"/>
        </w:rPr>
        <w:t>最佳旅游目的地</w:t>
      </w:r>
      <w:r w:rsidRPr="007D47F5">
        <w:rPr>
          <w:rFonts w:hint="eastAsia"/>
        </w:rPr>
        <w:t>之一的科克市。</w:t>
      </w:r>
    </w:p>
    <w:p w14:paraId="0301E17E" w14:textId="77777777" w:rsidR="006B5C38" w:rsidRDefault="000D3187" w:rsidP="006B5C38">
      <w:pPr>
        <w:pStyle w:val="a9"/>
        <w:numPr>
          <w:ilvl w:val="0"/>
          <w:numId w:val="24"/>
        </w:numPr>
      </w:pPr>
      <w:r>
        <w:rPr>
          <w:rFonts w:hint="eastAsia"/>
        </w:rPr>
        <w:t>亲近</w:t>
      </w:r>
      <w:r w:rsidR="00EC2530" w:rsidRPr="007D47F5">
        <w:rPr>
          <w:rFonts w:hint="eastAsia"/>
        </w:rPr>
        <w:t>世界自然景观瑰丽宝藏</w:t>
      </w:r>
      <w:r>
        <w:rPr>
          <w:rFonts w:hint="eastAsia"/>
        </w:rPr>
        <w:t>莫赫悬崖，解码生物多样性</w:t>
      </w:r>
      <w:r w:rsidR="00EC2530" w:rsidRPr="007D47F5">
        <w:rPr>
          <w:rFonts w:hint="eastAsia"/>
        </w:rPr>
        <w:t>。</w:t>
      </w:r>
    </w:p>
    <w:p w14:paraId="375AC613" w14:textId="3D393CF3" w:rsidR="006B5C38" w:rsidRDefault="006B5C38" w:rsidP="006B5C38">
      <w:pPr>
        <w:pStyle w:val="a9"/>
        <w:numPr>
          <w:ilvl w:val="0"/>
          <w:numId w:val="24"/>
        </w:numPr>
      </w:pPr>
      <w:r w:rsidRPr="007D47F5">
        <w:rPr>
          <w:rFonts w:hint="eastAsia"/>
        </w:rPr>
        <w:t>实地考察全球</w:t>
      </w:r>
      <w:r>
        <w:rPr>
          <w:rFonts w:hint="eastAsia"/>
        </w:rPr>
        <w:t>T</w:t>
      </w:r>
      <w:r>
        <w:t>OP1</w:t>
      </w:r>
      <w:r w:rsidRPr="007D47F5">
        <w:rPr>
          <w:rFonts w:hint="eastAsia"/>
        </w:rPr>
        <w:t>的“绿色环保”校园，参观校园建筑群，感受欧洲名校可持续发展理念及应用。</w:t>
      </w:r>
    </w:p>
    <w:p w14:paraId="049E87C6" w14:textId="77777777" w:rsidR="00D23570" w:rsidRPr="007D47F5" w:rsidRDefault="00D23570" w:rsidP="007D47F5"/>
    <w:p w14:paraId="52FA10DB" w14:textId="1418F7FE" w:rsidR="00142127" w:rsidRPr="000D3187" w:rsidRDefault="00EC2530" w:rsidP="007D47F5">
      <w:pPr>
        <w:rPr>
          <w:b/>
          <w:bCs/>
        </w:rPr>
      </w:pPr>
      <w:r w:rsidRPr="000D3187">
        <w:rPr>
          <w:rFonts w:hint="eastAsia"/>
          <w:b/>
          <w:bCs/>
        </w:rPr>
        <w:t>03 项目</w:t>
      </w:r>
      <w:r w:rsidR="006B5C38">
        <w:rPr>
          <w:rFonts w:hint="eastAsia"/>
          <w:b/>
          <w:bCs/>
        </w:rPr>
        <w:t>信息</w:t>
      </w:r>
    </w:p>
    <w:p w14:paraId="53FCB744" w14:textId="77777777" w:rsidR="00142127" w:rsidRPr="007D47F5" w:rsidRDefault="00142127" w:rsidP="007D47F5"/>
    <w:p w14:paraId="4AF06446" w14:textId="6336997E" w:rsidR="005B1983" w:rsidRPr="005B1983" w:rsidRDefault="00EC2530" w:rsidP="007D47F5">
      <w:r w:rsidRPr="005B1983">
        <w:rPr>
          <w:rFonts w:hint="eastAsia"/>
        </w:rPr>
        <w:t>时间：</w:t>
      </w:r>
      <w:r w:rsidR="00F915EE" w:rsidRPr="005B1983">
        <w:t>2025</w:t>
      </w:r>
      <w:r w:rsidR="00F915EE" w:rsidRPr="005B1983">
        <w:rPr>
          <w:rFonts w:hint="eastAsia"/>
        </w:rPr>
        <w:t>年7月13日-7月26日</w:t>
      </w:r>
    </w:p>
    <w:p w14:paraId="687976E4" w14:textId="277BF97E" w:rsidR="001F69D2" w:rsidRPr="005B1983" w:rsidRDefault="001F69D2" w:rsidP="007D47F5">
      <w:r w:rsidRPr="005B1983">
        <w:rPr>
          <w:rFonts w:hint="eastAsia"/>
        </w:rPr>
        <w:t>费用：</w:t>
      </w:r>
      <w:r w:rsidR="00F915EE" w:rsidRPr="005B1983">
        <w:rPr>
          <w:rFonts w:hint="eastAsia"/>
        </w:rPr>
        <w:t>19800</w:t>
      </w:r>
      <w:r w:rsidRPr="005B1983">
        <w:rPr>
          <w:rFonts w:hint="eastAsia"/>
        </w:rPr>
        <w:t>元/人</w:t>
      </w:r>
      <w:r w:rsidR="00F603AA" w:rsidRPr="005B1983">
        <w:rPr>
          <w:rFonts w:hint="eastAsia"/>
        </w:rPr>
        <w:t>（4月30日前报名，享受</w:t>
      </w:r>
      <w:r w:rsidR="005B1983" w:rsidRPr="005B1983">
        <w:rPr>
          <w:rFonts w:hint="eastAsia"/>
        </w:rPr>
        <w:t>1800元</w:t>
      </w:r>
      <w:r w:rsidR="00F603AA" w:rsidRPr="005B1983">
        <w:rPr>
          <w:rFonts w:hint="eastAsia"/>
        </w:rPr>
        <w:t>优惠）</w:t>
      </w:r>
    </w:p>
    <w:p w14:paraId="652A998A" w14:textId="77777777" w:rsidR="00F603AA" w:rsidRPr="005B1983" w:rsidRDefault="00F603AA" w:rsidP="007D47F5"/>
    <w:p w14:paraId="16D2ECEF" w14:textId="77777777" w:rsidR="001F69D2" w:rsidRPr="005B1983" w:rsidRDefault="001F69D2" w:rsidP="007D47F5">
      <w:r w:rsidRPr="005B1983">
        <w:rPr>
          <w:rFonts w:hint="eastAsia"/>
        </w:rPr>
        <w:t>费用包含：</w:t>
      </w:r>
    </w:p>
    <w:p w14:paraId="18322422" w14:textId="77777777" w:rsidR="00790EA8" w:rsidRPr="00790EA8" w:rsidRDefault="00790EA8" w:rsidP="00790EA8">
      <w:r w:rsidRPr="00790EA8">
        <w:rPr>
          <w:rFonts w:hint="eastAsia"/>
        </w:rPr>
        <w:t>组织签发邀请函费，都柏林机场往返科克市区包车接送机费，爱尔兰期间住宿费，32小时英语课程费用，6次文化考察模块费用，学生卡费用（包含体育馆和图书馆使用权限），开营和结业仪式费，当地陪同人员费用，结业证书费，税费</w:t>
      </w:r>
    </w:p>
    <w:p w14:paraId="6B046F27" w14:textId="77777777" w:rsidR="001F69D2" w:rsidRPr="005B1983" w:rsidRDefault="001F69D2" w:rsidP="007D47F5">
      <w:r w:rsidRPr="005B1983">
        <w:rPr>
          <w:rFonts w:hint="eastAsia"/>
        </w:rPr>
        <w:lastRenderedPageBreak/>
        <w:t>费用不含：</w:t>
      </w:r>
    </w:p>
    <w:p w14:paraId="36F15078" w14:textId="77777777" w:rsidR="00790EA8" w:rsidRPr="00790EA8" w:rsidRDefault="00790EA8" w:rsidP="00790EA8">
      <w:r w:rsidRPr="00790EA8">
        <w:rPr>
          <w:rFonts w:hint="eastAsia"/>
        </w:rPr>
        <w:t>国际机票、爱尔兰签证、保险、在爱尔兰期间餐费、市内交通费、和其余自费购物和自定行程所产生的相关费用。</w:t>
      </w:r>
    </w:p>
    <w:p w14:paraId="5AA56AEE" w14:textId="77777777" w:rsidR="001F69D2" w:rsidRPr="005B1983" w:rsidRDefault="001F69D2" w:rsidP="007D47F5">
      <w:r w:rsidRPr="005B1983">
        <w:rPr>
          <w:rFonts w:hint="eastAsia"/>
        </w:rPr>
        <w:t>相关供参考如下：</w:t>
      </w:r>
    </w:p>
    <w:p w14:paraId="17040F5E" w14:textId="50D3079C" w:rsidR="001F69D2" w:rsidRPr="005B1983" w:rsidRDefault="001F69D2" w:rsidP="007D47F5">
      <w:r w:rsidRPr="005B1983">
        <w:rPr>
          <w:rFonts w:hint="eastAsia"/>
        </w:rPr>
        <w:t>1.往返机票：</w:t>
      </w:r>
      <w:r w:rsidR="00790EA8">
        <w:rPr>
          <w:rFonts w:hint="eastAsia"/>
        </w:rPr>
        <w:t>约</w:t>
      </w:r>
      <w:r w:rsidRPr="005B1983">
        <w:rPr>
          <w:rFonts w:hint="eastAsia"/>
        </w:rPr>
        <w:t>8000元/人</w:t>
      </w:r>
    </w:p>
    <w:p w14:paraId="11CE5A00" w14:textId="2DDDB716" w:rsidR="001F69D2" w:rsidRPr="005B1983" w:rsidRDefault="001F69D2" w:rsidP="007D47F5">
      <w:r w:rsidRPr="005B1983">
        <w:rPr>
          <w:rFonts w:hint="eastAsia"/>
        </w:rPr>
        <w:t>2.爱尔兰签证：</w:t>
      </w:r>
      <w:r w:rsidR="00790EA8">
        <w:rPr>
          <w:rFonts w:hint="eastAsia"/>
        </w:rPr>
        <w:t>约</w:t>
      </w:r>
      <w:r w:rsidRPr="005B1983">
        <w:rPr>
          <w:rFonts w:hint="eastAsia"/>
        </w:rPr>
        <w:t>900元/人、保险：</w:t>
      </w:r>
      <w:r w:rsidR="00790EA8">
        <w:rPr>
          <w:rFonts w:hint="eastAsia"/>
        </w:rPr>
        <w:t>约</w:t>
      </w:r>
      <w:r w:rsidRPr="005B1983">
        <w:rPr>
          <w:rFonts w:hint="eastAsia"/>
        </w:rPr>
        <w:t>150元/人</w:t>
      </w:r>
    </w:p>
    <w:p w14:paraId="345F651A" w14:textId="2DC58449" w:rsidR="001F69D2" w:rsidRPr="007D47F5" w:rsidRDefault="001F69D2" w:rsidP="007D47F5">
      <w:r w:rsidRPr="005B1983">
        <w:rPr>
          <w:rFonts w:hint="eastAsia"/>
        </w:rPr>
        <w:t>3.餐费参考：</w:t>
      </w:r>
      <w:r w:rsidR="00790EA8">
        <w:rPr>
          <w:rFonts w:hint="eastAsia"/>
        </w:rPr>
        <w:t>约</w:t>
      </w:r>
      <w:r w:rsidRPr="005B1983">
        <w:rPr>
          <w:rFonts w:hint="eastAsia"/>
        </w:rPr>
        <w:t>20-30欧元/天/人</w:t>
      </w:r>
    </w:p>
    <w:p w14:paraId="0C305AC7" w14:textId="77777777" w:rsidR="00F1093D" w:rsidRPr="007D47F5" w:rsidRDefault="00F1093D" w:rsidP="007D47F5"/>
    <w:p w14:paraId="5161947D" w14:textId="03382AC9" w:rsidR="00142127" w:rsidRDefault="00EC2530" w:rsidP="007D47F5">
      <w:pPr>
        <w:rPr>
          <w:b/>
          <w:bCs/>
        </w:rPr>
      </w:pPr>
      <w:r w:rsidRPr="000A58ED">
        <w:rPr>
          <w:rFonts w:hint="eastAsia"/>
          <w:b/>
          <w:bCs/>
        </w:rPr>
        <w:t>行程安排：</w:t>
      </w:r>
    </w:p>
    <w:p w14:paraId="68B9EBE1" w14:textId="3877CDB4" w:rsidR="00A976F9" w:rsidRDefault="00A976F9" w:rsidP="007D47F5">
      <w:r w:rsidRPr="00A976F9">
        <w:rPr>
          <w:rFonts w:hint="eastAsia"/>
        </w:rPr>
        <w:t>开通学习平台权限、发送项目手册，行前手册、预习材料和分组名单</w:t>
      </w:r>
    </w:p>
    <w:p w14:paraId="5909AF36" w14:textId="77777777" w:rsidR="00A976F9" w:rsidRPr="00A976F9" w:rsidRDefault="00A976F9" w:rsidP="007D47F5"/>
    <w:p w14:paraId="297957DD" w14:textId="762ADB9B" w:rsidR="00142127" w:rsidRDefault="00F915EE" w:rsidP="007D47F5">
      <w:r>
        <w:rPr>
          <w:rFonts w:hint="eastAsia"/>
        </w:rPr>
        <w:t>Da</w:t>
      </w:r>
      <w:r>
        <w:t>y 1</w:t>
      </w:r>
    </w:p>
    <w:p w14:paraId="26F886D3" w14:textId="35AC927B" w:rsidR="00F915EE" w:rsidRDefault="00F915EE" w:rsidP="007D47F5">
      <w:r>
        <w:rPr>
          <w:rFonts w:hint="eastAsia"/>
        </w:rPr>
        <w:t>上午：抵达都柏林国际机场，有序出关</w:t>
      </w:r>
      <w:r w:rsidR="00B45DB6">
        <w:rPr>
          <w:rFonts w:hint="eastAsia"/>
        </w:rPr>
        <w:t>后</w:t>
      </w:r>
      <w:r>
        <w:rPr>
          <w:rFonts w:hint="eastAsia"/>
        </w:rPr>
        <w:t>乘坐包车去往科克市</w:t>
      </w:r>
    </w:p>
    <w:p w14:paraId="7A49EA34" w14:textId="518E819F" w:rsidR="00F915EE" w:rsidRDefault="00F915EE" w:rsidP="007D47F5">
      <w:r>
        <w:rPr>
          <w:rFonts w:hint="eastAsia"/>
        </w:rPr>
        <w:t>下午：办理学生宿舍入住，欧洲名校参观和社交活动</w:t>
      </w:r>
    </w:p>
    <w:p w14:paraId="430AD179" w14:textId="78F7B2AD" w:rsidR="00F915EE" w:rsidRPr="007D47F5" w:rsidRDefault="00F915EE" w:rsidP="007D47F5">
      <w:r>
        <w:rPr>
          <w:rFonts w:hint="eastAsia"/>
        </w:rPr>
        <w:t>晚上：熟悉城市，生活物品采购</w:t>
      </w:r>
    </w:p>
    <w:p w14:paraId="6B04A185" w14:textId="77777777" w:rsidR="00DC4AC2" w:rsidRDefault="00DC4AC2" w:rsidP="007D47F5"/>
    <w:p w14:paraId="7D1F0E6B" w14:textId="77F19E7E" w:rsidR="00F915EE" w:rsidRDefault="00F915EE" w:rsidP="00F915EE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2</w:t>
      </w:r>
    </w:p>
    <w:p w14:paraId="2B790D78" w14:textId="533775CB" w:rsidR="00F915EE" w:rsidRDefault="00F915EE" w:rsidP="00F915EE">
      <w:r>
        <w:rPr>
          <w:rFonts w:hint="eastAsia"/>
        </w:rPr>
        <w:t>上午：</w:t>
      </w:r>
      <w:r w:rsidR="00F269D2">
        <w:rPr>
          <w:rFonts w:hint="eastAsia"/>
        </w:rPr>
        <w:t>国际学生英语课程</w:t>
      </w:r>
    </w:p>
    <w:p w14:paraId="5E066BF7" w14:textId="7F3D05BA" w:rsidR="00F915EE" w:rsidRDefault="00F915EE" w:rsidP="00F915EE">
      <w:r>
        <w:rPr>
          <w:rFonts w:hint="eastAsia"/>
        </w:rPr>
        <w:t>下午：</w:t>
      </w:r>
      <w:r w:rsidR="00A976F9">
        <w:rPr>
          <w:rFonts w:hint="eastAsia"/>
        </w:rPr>
        <w:t>经典路线探索</w:t>
      </w:r>
      <w:r w:rsidR="00B45DB6">
        <w:rPr>
          <w:rFonts w:hint="eastAsia"/>
        </w:rPr>
        <w:t>科克</w:t>
      </w:r>
      <w:r w:rsidR="00A976F9">
        <w:rPr>
          <w:rFonts w:hint="eastAsia"/>
        </w:rPr>
        <w:t>市</w:t>
      </w:r>
    </w:p>
    <w:p w14:paraId="3768C57D" w14:textId="50E2B99E" w:rsidR="00F915EE" w:rsidRDefault="00F915EE" w:rsidP="00F915EE">
      <w:r>
        <w:rPr>
          <w:rFonts w:hint="eastAsia"/>
        </w:rPr>
        <w:t>晚上：</w:t>
      </w:r>
      <w:r w:rsidR="00F269D2">
        <w:rPr>
          <w:rFonts w:hint="eastAsia"/>
        </w:rPr>
        <w:t>自我探索爱尔兰高校顶尖的体育馆</w:t>
      </w:r>
    </w:p>
    <w:p w14:paraId="6CDD6BC6" w14:textId="77777777" w:rsidR="00B45DB6" w:rsidRDefault="00B45DB6" w:rsidP="00F915EE"/>
    <w:p w14:paraId="0C4373C4" w14:textId="75C09A98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3</w:t>
      </w:r>
    </w:p>
    <w:p w14:paraId="12BCDD21" w14:textId="3CEEF054" w:rsidR="00B45DB6" w:rsidRDefault="00B45DB6" w:rsidP="00B45DB6">
      <w:r>
        <w:rPr>
          <w:rFonts w:hint="eastAsia"/>
        </w:rPr>
        <w:t>上午：</w:t>
      </w:r>
      <w:r w:rsidR="00F269D2">
        <w:rPr>
          <w:rFonts w:hint="eastAsia"/>
        </w:rPr>
        <w:t>国际学生英语课程</w:t>
      </w:r>
    </w:p>
    <w:p w14:paraId="727BF3EE" w14:textId="001B52D5" w:rsidR="00B45DB6" w:rsidRDefault="00B45DB6" w:rsidP="00B45DB6">
      <w:r>
        <w:rPr>
          <w:rFonts w:hint="eastAsia"/>
        </w:rPr>
        <w:t>下午：</w:t>
      </w:r>
      <w:r w:rsidR="00F269D2">
        <w:rPr>
          <w:rFonts w:hint="eastAsia"/>
        </w:rPr>
        <w:t>跨文化交流口语沙龙</w:t>
      </w:r>
    </w:p>
    <w:p w14:paraId="4E01993D" w14:textId="77777777" w:rsidR="00623468" w:rsidRDefault="00623468" w:rsidP="00623468">
      <w:r>
        <w:rPr>
          <w:rFonts w:hint="eastAsia"/>
        </w:rPr>
        <w:t>晚上：自我探索爱尔兰高校顶尖的体育馆</w:t>
      </w:r>
    </w:p>
    <w:p w14:paraId="1849F377" w14:textId="1F289565" w:rsidR="00B45DB6" w:rsidRPr="00623468" w:rsidRDefault="00B45DB6" w:rsidP="00B45DB6"/>
    <w:p w14:paraId="011FB615" w14:textId="37DAE176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4</w:t>
      </w:r>
    </w:p>
    <w:p w14:paraId="3898E4AC" w14:textId="09A5AA84" w:rsidR="00B45DB6" w:rsidRDefault="00B45DB6" w:rsidP="00B45DB6">
      <w:r>
        <w:rPr>
          <w:rFonts w:hint="eastAsia"/>
        </w:rPr>
        <w:t>上午：</w:t>
      </w:r>
      <w:r w:rsidR="00F269D2">
        <w:rPr>
          <w:rFonts w:hint="eastAsia"/>
        </w:rPr>
        <w:t>国际学生英语课程</w:t>
      </w:r>
    </w:p>
    <w:p w14:paraId="5C89784B" w14:textId="6773C4CA" w:rsidR="00B45DB6" w:rsidRDefault="00B45DB6" w:rsidP="00B45DB6">
      <w:r>
        <w:rPr>
          <w:rFonts w:hint="eastAsia"/>
        </w:rPr>
        <w:t>下午</w:t>
      </w:r>
      <w:r w:rsidR="00623468">
        <w:rPr>
          <w:rFonts w:hint="eastAsia"/>
        </w:rPr>
        <w:t>和晚上</w:t>
      </w:r>
      <w:r>
        <w:rPr>
          <w:rFonts w:hint="eastAsia"/>
        </w:rPr>
        <w:t>：文化考察</w:t>
      </w:r>
      <w:r w:rsidR="00F269D2">
        <w:rPr>
          <w:rFonts w:hint="eastAsia"/>
        </w:rPr>
        <w:t>：</w:t>
      </w:r>
      <w:r w:rsidR="00E7545E">
        <w:rPr>
          <w:rFonts w:hint="eastAsia"/>
        </w:rPr>
        <w:t>国际学生文化体验</w:t>
      </w:r>
    </w:p>
    <w:p w14:paraId="0B15DB2D" w14:textId="77777777" w:rsidR="00B45DB6" w:rsidRDefault="00B45DB6" w:rsidP="00B45DB6"/>
    <w:p w14:paraId="71A53737" w14:textId="1463244A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5</w:t>
      </w:r>
    </w:p>
    <w:p w14:paraId="32C7C4BC" w14:textId="634AEA3A" w:rsidR="00E7545E" w:rsidRDefault="00B45DB6" w:rsidP="00B45DB6">
      <w:r>
        <w:rPr>
          <w:rFonts w:hint="eastAsia"/>
        </w:rPr>
        <w:t>上午</w:t>
      </w:r>
      <w:r w:rsidR="00E7545E">
        <w:rPr>
          <w:rFonts w:hint="eastAsia"/>
        </w:rPr>
        <w:t>：国际学生英语课程</w:t>
      </w:r>
    </w:p>
    <w:p w14:paraId="573157AF" w14:textId="39BAD09A" w:rsidR="00B45DB6" w:rsidRDefault="00B45DB6" w:rsidP="00B45DB6">
      <w:r>
        <w:rPr>
          <w:rFonts w:hint="eastAsia"/>
        </w:rPr>
        <w:t>下午</w:t>
      </w:r>
      <w:r w:rsidR="00E7545E">
        <w:rPr>
          <w:rFonts w:hint="eastAsia"/>
        </w:rPr>
        <w:t>：自选文化体验</w:t>
      </w:r>
      <w:r w:rsidR="00DF3126">
        <w:rPr>
          <w:rFonts w:hint="eastAsia"/>
        </w:rPr>
        <w:t>：行走在科克的博物馆</w:t>
      </w:r>
    </w:p>
    <w:p w14:paraId="12F2EB8E" w14:textId="77777777" w:rsidR="00B45DB6" w:rsidRPr="00B45DB6" w:rsidRDefault="00B45DB6" w:rsidP="00F915EE"/>
    <w:p w14:paraId="6567D296" w14:textId="4A022668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6</w:t>
      </w:r>
    </w:p>
    <w:p w14:paraId="5B06B3AF" w14:textId="31ACA293" w:rsidR="00B45DB6" w:rsidRDefault="00FF0AA6" w:rsidP="00B45DB6">
      <w:r>
        <w:rPr>
          <w:rFonts w:hint="eastAsia"/>
        </w:rPr>
        <w:t>全天</w:t>
      </w:r>
      <w:r w:rsidR="00B45DB6">
        <w:rPr>
          <w:rFonts w:hint="eastAsia"/>
        </w:rPr>
        <w:t>：文化考察-莫赫悬崖一日游</w:t>
      </w:r>
    </w:p>
    <w:p w14:paraId="36E7C2FF" w14:textId="77777777" w:rsidR="00B45DB6" w:rsidRPr="00FF0AA6" w:rsidRDefault="00B45DB6" w:rsidP="00B45DB6"/>
    <w:p w14:paraId="78ECCAEE" w14:textId="701A3963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7</w:t>
      </w:r>
    </w:p>
    <w:p w14:paraId="2F3216A1" w14:textId="03D8FD84" w:rsidR="00B45DB6" w:rsidRDefault="00FF0AA6" w:rsidP="00B45DB6">
      <w:r>
        <w:rPr>
          <w:rFonts w:hint="eastAsia"/>
        </w:rPr>
        <w:t>全天</w:t>
      </w:r>
      <w:r w:rsidR="00B45DB6">
        <w:rPr>
          <w:rFonts w:hint="eastAsia"/>
        </w:rPr>
        <w:t>：自选文化体验-金赛尔小镇&amp;垂钓体验</w:t>
      </w:r>
    </w:p>
    <w:p w14:paraId="4A215DFA" w14:textId="77777777" w:rsidR="00F915EE" w:rsidRDefault="00F915EE" w:rsidP="007D47F5"/>
    <w:p w14:paraId="7ACFF5E3" w14:textId="7C918E85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8</w:t>
      </w:r>
    </w:p>
    <w:p w14:paraId="1718EF91" w14:textId="417C36D8" w:rsidR="00B45DB6" w:rsidRDefault="00FF0AA6" w:rsidP="00B45DB6">
      <w:r>
        <w:rPr>
          <w:rFonts w:hint="eastAsia"/>
        </w:rPr>
        <w:t>全天</w:t>
      </w:r>
      <w:r w:rsidR="00B45DB6">
        <w:rPr>
          <w:rFonts w:hint="eastAsia"/>
        </w:rPr>
        <w:t>：自选文化体验-布拉尼城堡参观&amp;亲吻巧言石</w:t>
      </w:r>
    </w:p>
    <w:p w14:paraId="18EED9AA" w14:textId="7439FFA3" w:rsidR="00B45DB6" w:rsidRDefault="00B45DB6" w:rsidP="00B45DB6"/>
    <w:p w14:paraId="50271F12" w14:textId="36EBFF72" w:rsidR="00B45DB6" w:rsidRDefault="00B45DB6" w:rsidP="00B45DB6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9</w:t>
      </w:r>
    </w:p>
    <w:p w14:paraId="07DFC32B" w14:textId="55A07B6C" w:rsidR="00B45DB6" w:rsidRDefault="00B45DB6" w:rsidP="00B45DB6">
      <w:r>
        <w:rPr>
          <w:rFonts w:hint="eastAsia"/>
        </w:rPr>
        <w:lastRenderedPageBreak/>
        <w:t>上午：</w:t>
      </w:r>
      <w:r w:rsidR="00DF3126">
        <w:rPr>
          <w:rFonts w:hint="eastAsia"/>
        </w:rPr>
        <w:t>国际学生英语课程</w:t>
      </w:r>
    </w:p>
    <w:p w14:paraId="2E4F02FE" w14:textId="4A3AA0A2" w:rsidR="00B45DB6" w:rsidRDefault="00B45DB6" w:rsidP="00B45DB6">
      <w:r>
        <w:rPr>
          <w:rFonts w:hint="eastAsia"/>
        </w:rPr>
        <w:t>下午：</w:t>
      </w:r>
      <w:r w:rsidR="00623468">
        <w:rPr>
          <w:rFonts w:hint="eastAsia"/>
        </w:rPr>
        <w:t>自选文化体验：行走在科克大公园</w:t>
      </w:r>
    </w:p>
    <w:p w14:paraId="4C5E3CDE" w14:textId="77777777" w:rsidR="00623468" w:rsidRDefault="00623468" w:rsidP="00623468">
      <w:r>
        <w:rPr>
          <w:rFonts w:hint="eastAsia"/>
        </w:rPr>
        <w:t>晚上：自我探索爱尔兰高校顶尖的体育馆</w:t>
      </w:r>
    </w:p>
    <w:p w14:paraId="5CE02BA2" w14:textId="77777777" w:rsidR="000A58ED" w:rsidRPr="00623468" w:rsidRDefault="000A58ED" w:rsidP="00B45DB6"/>
    <w:p w14:paraId="79A4E920" w14:textId="2A2D1BAE" w:rsidR="000A58ED" w:rsidRDefault="000A58ED" w:rsidP="000A58ED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10</w:t>
      </w:r>
    </w:p>
    <w:p w14:paraId="469064FD" w14:textId="59CFE239" w:rsidR="000A58ED" w:rsidRDefault="00623468" w:rsidP="000A58ED">
      <w:r>
        <w:rPr>
          <w:rFonts w:hint="eastAsia"/>
        </w:rPr>
        <w:t>上午</w:t>
      </w:r>
      <w:r w:rsidR="000A58ED">
        <w:rPr>
          <w:rFonts w:hint="eastAsia"/>
        </w:rPr>
        <w:t>：</w:t>
      </w:r>
      <w:r w:rsidR="00DF3126">
        <w:rPr>
          <w:rFonts w:hint="eastAsia"/>
        </w:rPr>
        <w:t>国际学生英语课程</w:t>
      </w:r>
    </w:p>
    <w:p w14:paraId="44C10D9A" w14:textId="0C9CFE79" w:rsidR="00623468" w:rsidRDefault="00623468" w:rsidP="000A58ED">
      <w:r>
        <w:rPr>
          <w:rFonts w:hint="eastAsia"/>
        </w:rPr>
        <w:t>下午：跨文化交流口语沙龙</w:t>
      </w:r>
    </w:p>
    <w:p w14:paraId="1EFF7632" w14:textId="77777777" w:rsidR="00623468" w:rsidRDefault="00623468" w:rsidP="00623468">
      <w:r>
        <w:rPr>
          <w:rFonts w:hint="eastAsia"/>
        </w:rPr>
        <w:t>晚上：自我探索爱尔兰高校顶尖的体育馆</w:t>
      </w:r>
    </w:p>
    <w:p w14:paraId="6F236A5A" w14:textId="77777777" w:rsidR="000A58ED" w:rsidRPr="00623468" w:rsidRDefault="000A58ED" w:rsidP="000A58ED"/>
    <w:p w14:paraId="10262BB4" w14:textId="2917E21C" w:rsidR="000A58ED" w:rsidRDefault="000A58ED" w:rsidP="000A58ED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11</w:t>
      </w:r>
    </w:p>
    <w:p w14:paraId="23676040" w14:textId="6FB485F1" w:rsidR="000A58ED" w:rsidRDefault="000A58ED" w:rsidP="000A58ED">
      <w:r>
        <w:rPr>
          <w:rFonts w:hint="eastAsia"/>
        </w:rPr>
        <w:t>上午：</w:t>
      </w:r>
      <w:r w:rsidR="00DF3126">
        <w:rPr>
          <w:rFonts w:hint="eastAsia"/>
        </w:rPr>
        <w:t>国际学生英语课程</w:t>
      </w:r>
    </w:p>
    <w:p w14:paraId="4FE43225" w14:textId="6EBC1A9A" w:rsidR="000A58ED" w:rsidRDefault="000A58ED" w:rsidP="000A58ED">
      <w:r>
        <w:rPr>
          <w:rFonts w:hint="eastAsia"/>
        </w:rPr>
        <w:t>下午</w:t>
      </w:r>
      <w:r w:rsidR="00623468">
        <w:rPr>
          <w:rFonts w:hint="eastAsia"/>
        </w:rPr>
        <w:t>和晚上</w:t>
      </w:r>
      <w:r>
        <w:rPr>
          <w:rFonts w:hint="eastAsia"/>
        </w:rPr>
        <w:t>：</w:t>
      </w:r>
      <w:r w:rsidR="00623468">
        <w:rPr>
          <w:rFonts w:hint="eastAsia"/>
        </w:rPr>
        <w:t>文化考察：国际学生文化体验</w:t>
      </w:r>
    </w:p>
    <w:p w14:paraId="7FBC6613" w14:textId="77777777" w:rsidR="000A58ED" w:rsidRPr="000A58ED" w:rsidRDefault="000A58ED" w:rsidP="00B45DB6"/>
    <w:p w14:paraId="00648671" w14:textId="78231AFB" w:rsidR="000A58ED" w:rsidRDefault="000A58ED" w:rsidP="000A58ED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12</w:t>
      </w:r>
    </w:p>
    <w:p w14:paraId="2B865E17" w14:textId="7A1D6C39" w:rsidR="000A58ED" w:rsidRDefault="000A58ED" w:rsidP="000A58ED">
      <w:r>
        <w:rPr>
          <w:rFonts w:hint="eastAsia"/>
        </w:rPr>
        <w:t>上午：</w:t>
      </w:r>
      <w:r w:rsidR="00DF3126">
        <w:rPr>
          <w:rFonts w:hint="eastAsia"/>
        </w:rPr>
        <w:t>国际学生英语课程</w:t>
      </w:r>
    </w:p>
    <w:p w14:paraId="17843E77" w14:textId="73C46203" w:rsidR="006C3C71" w:rsidRPr="006C3C71" w:rsidRDefault="006C3C71" w:rsidP="000A58ED">
      <w:r>
        <w:rPr>
          <w:rFonts w:hint="eastAsia"/>
        </w:rPr>
        <w:t>下午：</w:t>
      </w:r>
      <w:r w:rsidR="001F4C39">
        <w:rPr>
          <w:rFonts w:hint="eastAsia"/>
        </w:rPr>
        <w:t>自选文化体验：行走在科克的教堂</w:t>
      </w:r>
    </w:p>
    <w:p w14:paraId="5CD4654F" w14:textId="6D780A26" w:rsidR="000A58ED" w:rsidRDefault="000A58ED" w:rsidP="000A58ED">
      <w:r>
        <w:rPr>
          <w:rFonts w:hint="eastAsia"/>
        </w:rPr>
        <w:t>晚上：文化考察</w:t>
      </w:r>
      <w:r w:rsidR="000F56DB">
        <w:rPr>
          <w:rFonts w:hint="eastAsia"/>
        </w:rPr>
        <w:t>：国际学生文化体验</w:t>
      </w:r>
    </w:p>
    <w:p w14:paraId="34A5CA5C" w14:textId="77777777" w:rsidR="00D165FE" w:rsidRDefault="00D165FE" w:rsidP="000A58ED"/>
    <w:p w14:paraId="3E36D9D5" w14:textId="70B63504" w:rsidR="000A58ED" w:rsidRDefault="000A58ED" w:rsidP="000A58ED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13</w:t>
      </w:r>
    </w:p>
    <w:p w14:paraId="594FA861" w14:textId="26E1AF73" w:rsidR="000A58ED" w:rsidRDefault="000A58ED" w:rsidP="000A58ED">
      <w:r>
        <w:rPr>
          <w:rFonts w:hint="eastAsia"/>
        </w:rPr>
        <w:t>上午：</w:t>
      </w:r>
      <w:r w:rsidR="000F56DB">
        <w:rPr>
          <w:rFonts w:hint="eastAsia"/>
        </w:rPr>
        <w:t>毕业典礼，颁发证书</w:t>
      </w:r>
    </w:p>
    <w:p w14:paraId="5FFB6F92" w14:textId="0B184346" w:rsidR="000A58ED" w:rsidRDefault="000A58ED" w:rsidP="000A58ED">
      <w:r>
        <w:rPr>
          <w:rFonts w:hint="eastAsia"/>
        </w:rPr>
        <w:t>下午&amp;晚上：</w:t>
      </w:r>
      <w:r w:rsidR="000F56DB">
        <w:rPr>
          <w:rFonts w:hint="eastAsia"/>
        </w:rPr>
        <w:t>打包行李，自由活动</w:t>
      </w:r>
    </w:p>
    <w:p w14:paraId="1E421D0F" w14:textId="77777777" w:rsidR="000A58ED" w:rsidRDefault="000A58ED" w:rsidP="000A58ED"/>
    <w:p w14:paraId="31E6F378" w14:textId="6081DEE0" w:rsidR="000A58ED" w:rsidRDefault="000A58ED" w:rsidP="000A58ED">
      <w:r>
        <w:rPr>
          <w:rFonts w:hint="eastAsia"/>
        </w:rPr>
        <w:t>Da</w:t>
      </w:r>
      <w:r>
        <w:t xml:space="preserve">y </w:t>
      </w:r>
      <w:r>
        <w:rPr>
          <w:rFonts w:hint="eastAsia"/>
        </w:rPr>
        <w:t>14</w:t>
      </w:r>
    </w:p>
    <w:p w14:paraId="6FEDBA06" w14:textId="77777777" w:rsidR="000F56DB" w:rsidRDefault="000F56DB" w:rsidP="000A58ED">
      <w:r>
        <w:rPr>
          <w:rFonts w:hint="eastAsia"/>
        </w:rPr>
        <w:t>上午：退房，乘坐包车去往都柏林机场</w:t>
      </w:r>
    </w:p>
    <w:p w14:paraId="02D92076" w14:textId="0CBA72F7" w:rsidR="000A58ED" w:rsidRDefault="000F56DB" w:rsidP="000A58ED">
      <w:r>
        <w:rPr>
          <w:rFonts w:hint="eastAsia"/>
        </w:rPr>
        <w:t>下午&amp;晚上：</w:t>
      </w:r>
      <w:r w:rsidR="000A58ED">
        <w:rPr>
          <w:rFonts w:hint="eastAsia"/>
        </w:rPr>
        <w:t>乘坐航班返回亲爱的祖国</w:t>
      </w:r>
    </w:p>
    <w:p w14:paraId="294BC578" w14:textId="77777777" w:rsidR="00D23570" w:rsidRPr="007D47F5" w:rsidRDefault="00D23570" w:rsidP="007D47F5"/>
    <w:p w14:paraId="5A0CBBB4" w14:textId="60099777" w:rsidR="00142127" w:rsidRPr="000D3187" w:rsidRDefault="00EC2530" w:rsidP="007D47F5">
      <w:pPr>
        <w:rPr>
          <w:b/>
          <w:bCs/>
        </w:rPr>
      </w:pPr>
      <w:r w:rsidRPr="000D3187">
        <w:rPr>
          <w:rFonts w:hint="eastAsia"/>
          <w:b/>
          <w:bCs/>
        </w:rPr>
        <w:t>04</w:t>
      </w:r>
      <w:r w:rsidRPr="000D3187">
        <w:rPr>
          <w:b/>
          <w:bCs/>
        </w:rPr>
        <w:t>.</w:t>
      </w:r>
      <w:r w:rsidRPr="000D3187">
        <w:rPr>
          <w:rFonts w:hint="eastAsia"/>
          <w:b/>
          <w:bCs/>
        </w:rPr>
        <w:t>项目亮点</w:t>
      </w:r>
    </w:p>
    <w:p w14:paraId="6EFF2B38" w14:textId="349619F1" w:rsidR="00EC2530" w:rsidRPr="007D47F5" w:rsidRDefault="00EC2530" w:rsidP="007D47F5">
      <w:r w:rsidRPr="007D47F5">
        <w:t>行程安排中的衣、食、住、行各个方面也都会影响研修体验，可谓细节之处体现专业。接下来将介绍大家最关心的</w:t>
      </w:r>
      <w:r w:rsidRPr="007D47F5">
        <w:rPr>
          <w:rFonts w:hint="eastAsia"/>
        </w:rPr>
        <w:t>冬季研学</w:t>
      </w:r>
      <w:r w:rsidRPr="007D47F5">
        <w:t>的“衣食住行”以及你将获得的独特经历！</w:t>
      </w:r>
    </w:p>
    <w:p w14:paraId="7EFE569B" w14:textId="77777777" w:rsidR="00EC2530" w:rsidRPr="007D47F5" w:rsidRDefault="00EC2530" w:rsidP="007D47F5"/>
    <w:p w14:paraId="19E4554E" w14:textId="36107717" w:rsidR="00C42569" w:rsidRPr="00B72E11" w:rsidRDefault="00FA669A" w:rsidP="00B72E11">
      <w:pPr>
        <w:pStyle w:val="a9"/>
        <w:numPr>
          <w:ilvl w:val="1"/>
          <w:numId w:val="39"/>
        </w:numPr>
        <w:rPr>
          <w:b/>
          <w:bCs/>
        </w:rPr>
      </w:pPr>
      <w:r w:rsidRPr="00411115">
        <w:rPr>
          <w:rFonts w:hint="eastAsia"/>
          <w:b/>
          <w:bCs/>
        </w:rPr>
        <w:t>师资</w:t>
      </w:r>
      <w:r>
        <w:rPr>
          <w:rFonts w:hint="eastAsia"/>
          <w:b/>
          <w:bCs/>
        </w:rPr>
        <w:t>和安全</w:t>
      </w:r>
      <w:r w:rsidRPr="00411115">
        <w:rPr>
          <w:rFonts w:hint="eastAsia"/>
          <w:b/>
          <w:bCs/>
        </w:rPr>
        <w:t>保障</w:t>
      </w:r>
    </w:p>
    <w:p w14:paraId="35002BAB" w14:textId="77777777" w:rsidR="00FA669A" w:rsidRDefault="00FA669A" w:rsidP="00FA669A">
      <w:r w:rsidRPr="00411115">
        <w:t>为了保证学生此行的学习收获，我们配备了强大的师资团队，所有语言教师均具有10年以上的教学经验。英语课程中国学生将与来自不同国家的学生齐聚一堂，外籍教师与学生比例为  1：15，相信他们将以他们的热情和学术水平征得学生们的喜爱。</w:t>
      </w:r>
      <w:r>
        <w:rPr>
          <w:rFonts w:hint="eastAsia"/>
        </w:rPr>
        <w:t>本次</w:t>
      </w:r>
      <w:r>
        <w:t>项目</w:t>
      </w:r>
      <w:r w:rsidRPr="00411115">
        <w:t>由科克大学北京代表处老师带队，统一航班从中国飞往爱尔兰，抵达科克大学后，统一办理入住。在</w:t>
      </w:r>
      <w:r>
        <w:t>项目</w:t>
      </w:r>
      <w:r w:rsidRPr="00411115">
        <w:t>期间，均有随行人员和当地生活老师关注学生的状态，确保学生的安全。如遇紧急情况，科克大学校医院也会为学生提供相应服务。</w:t>
      </w:r>
    </w:p>
    <w:p w14:paraId="70485277" w14:textId="77777777" w:rsidR="00C42569" w:rsidRPr="00FA669A" w:rsidRDefault="00C42569" w:rsidP="00C42569"/>
    <w:p w14:paraId="21908702" w14:textId="77777777" w:rsidR="00C42569" w:rsidRPr="001A3B81" w:rsidRDefault="00C42569" w:rsidP="00C42569">
      <w:pPr>
        <w:rPr>
          <w:b/>
          <w:bCs/>
        </w:rPr>
      </w:pPr>
      <w:r w:rsidRPr="001A3B81">
        <w:rPr>
          <w:rFonts w:hint="eastAsia"/>
          <w:b/>
          <w:bCs/>
        </w:rPr>
        <w:t>4</w:t>
      </w:r>
      <w:r w:rsidRPr="001A3B81">
        <w:rPr>
          <w:b/>
          <w:bCs/>
        </w:rPr>
        <w:t>.2 体验爱尔兰人文风情</w:t>
      </w:r>
    </w:p>
    <w:p w14:paraId="4098213B" w14:textId="5A3A4146" w:rsidR="00C42569" w:rsidRDefault="00C42569" w:rsidP="00C42569">
      <w:r w:rsidRPr="001A3B81">
        <w:t>有着“翡翠岛国”之称的爱尔兰，其美景举世闻名。它像一颗遗落在北大西洋上的明珠，绵延的海岸线、幽暗的森林大道、辽阔秀美的草地、古老的哥特建筑......每一样都如诗如画，处处皆能拍出大片感。本次项目，我们将带你</w:t>
      </w:r>
      <w:r w:rsidR="00C13F14">
        <w:rPr>
          <w:rFonts w:hint="eastAsia"/>
        </w:rPr>
        <w:t>领略</w:t>
      </w:r>
      <w:r w:rsidRPr="001A3B81">
        <w:t>著名的莫赫悬崖。爱尔兰克莱尔郡的莫赫悬崖在爱尔兰岛中西部的最边缘，面向浩瀚无际的大西洋，以奇险闻名。莫赫悬崖是让人叹为观止的，它由地壳变动和大西洋骇浪惊涛无数年冲击而成，是大自然令人叹为观止的杰作。你</w:t>
      </w:r>
      <w:r w:rsidRPr="001A3B81">
        <w:lastRenderedPageBreak/>
        <w:t>想要亲自一睹莫赫悬崖的风采吗？</w:t>
      </w:r>
    </w:p>
    <w:p w14:paraId="273FB58B" w14:textId="77777777" w:rsidR="00C42569" w:rsidRDefault="00C42569" w:rsidP="00C42569"/>
    <w:p w14:paraId="5224588E" w14:textId="77777777" w:rsidR="00C42569" w:rsidRPr="00411115" w:rsidRDefault="00C42569" w:rsidP="00C42569">
      <w:pPr>
        <w:rPr>
          <w:b/>
          <w:bCs/>
        </w:rPr>
      </w:pPr>
      <w:r w:rsidRPr="00411115">
        <w:rPr>
          <w:rFonts w:hint="eastAsia"/>
          <w:b/>
          <w:bCs/>
        </w:rPr>
        <w:t>4</w:t>
      </w:r>
      <w:r w:rsidRPr="00411115">
        <w:rPr>
          <w:b/>
          <w:bCs/>
        </w:rPr>
        <w:t xml:space="preserve">.3 </w:t>
      </w:r>
      <w:r w:rsidRPr="00411115">
        <w:rPr>
          <w:rFonts w:hint="eastAsia"/>
          <w:b/>
          <w:bCs/>
        </w:rPr>
        <w:t>提供校园宿舍</w:t>
      </w:r>
    </w:p>
    <w:p w14:paraId="57662F3A" w14:textId="77777777" w:rsidR="00C42569" w:rsidRPr="00411115" w:rsidRDefault="00C42569" w:rsidP="00C42569">
      <w:r w:rsidRPr="00411115">
        <w:t>我们的学校宿舍，最大的特点就是距离校园近！而且都是套房哦~与国内不同的是，即便是读学位的长期学生，无论本国学生还是国际学生，都需要提前预定宿舍，且宿舍数量十分有限。放假期间，所有学生都需要搬离宿舍，以便给参加假期项目或者来自全世界的交流学习的学生提供住宿。科克大学北京代表处会帮助大家提前预定好宿舍，为同学们提供一个安全、舒适和便利的环境。</w:t>
      </w:r>
    </w:p>
    <w:p w14:paraId="062EB6A4" w14:textId="6D111FCA" w:rsidR="00C42569" w:rsidRDefault="00C42569" w:rsidP="00C42569">
      <w:r w:rsidRPr="00411115">
        <w:t>从宿舍步行10分钟便可到达科克大学校园。</w:t>
      </w:r>
      <w:r w:rsidR="00A10635">
        <w:rPr>
          <w:rFonts w:hint="eastAsia"/>
        </w:rPr>
        <w:t>3-</w:t>
      </w:r>
      <w:r w:rsidRPr="00411115">
        <w:t>5位学生一间套房，各自有独立的房间，既可以像大家庭一样在一起生活，又保护隐私。套房中配备共享厨房，还有家用电器。宿舍覆盖网络，并有24小时安保，确保学生的安全。</w:t>
      </w:r>
    </w:p>
    <w:p w14:paraId="49215AA3" w14:textId="77777777" w:rsidR="00C42569" w:rsidRDefault="00C42569" w:rsidP="00C42569"/>
    <w:p w14:paraId="1F9F0DBD" w14:textId="77777777" w:rsidR="00C42569" w:rsidRPr="00411115" w:rsidRDefault="00C42569" w:rsidP="00C42569">
      <w:pPr>
        <w:rPr>
          <w:b/>
          <w:bCs/>
        </w:rPr>
      </w:pPr>
      <w:r w:rsidRPr="00411115">
        <w:rPr>
          <w:rFonts w:hint="eastAsia"/>
          <w:b/>
          <w:bCs/>
        </w:rPr>
        <w:t>4</w:t>
      </w:r>
      <w:r w:rsidRPr="00411115">
        <w:rPr>
          <w:b/>
          <w:bCs/>
        </w:rPr>
        <w:t xml:space="preserve">.4 </w:t>
      </w:r>
      <w:r w:rsidRPr="00411115">
        <w:rPr>
          <w:rFonts w:hint="eastAsia"/>
          <w:b/>
          <w:bCs/>
        </w:rPr>
        <w:t>学生卡权限</w:t>
      </w:r>
    </w:p>
    <w:p w14:paraId="33DEBC11" w14:textId="1CF2BA8F" w:rsidR="00C42569" w:rsidRPr="00411115" w:rsidRDefault="00C42569" w:rsidP="00C42569">
      <w:r w:rsidRPr="00411115">
        <w:t>科克大学为参加</w:t>
      </w:r>
      <w:r w:rsidR="00E9726E">
        <w:t>项目</w:t>
      </w:r>
      <w:r w:rsidRPr="00411115">
        <w:t>的学生注册开通学生卡，因此，学生可免费享受科克大学院校所有公共场馆和设施：</w:t>
      </w:r>
    </w:p>
    <w:p w14:paraId="02E198B1" w14:textId="77777777" w:rsidR="00C42569" w:rsidRPr="00411115" w:rsidRDefault="00C42569" w:rsidP="00C42569">
      <w:r w:rsidRPr="00411115">
        <w:t>1.   Boole图书馆</w:t>
      </w:r>
    </w:p>
    <w:p w14:paraId="23AB80D7" w14:textId="77777777" w:rsidR="00C42569" w:rsidRPr="00411115" w:rsidRDefault="00C42569" w:rsidP="00C42569">
      <w:r w:rsidRPr="00411115">
        <w:t>UCC Boole图书馆，馆藏共有73.5万册图书，其中包括22万册电子书。2194册杂志期刊，8.1万册学术期刊，180多个数据库。（包括商管财经全文资料库、英国新闻全文数据库、欧睿国际数据库等）</w:t>
      </w:r>
    </w:p>
    <w:p w14:paraId="057A76FA" w14:textId="77777777" w:rsidR="00C42569" w:rsidRPr="00411115" w:rsidRDefault="00C42569" w:rsidP="00C42569">
      <w:r w:rsidRPr="00411115">
        <w:t>2.   Mardyke Arana 体育馆</w:t>
      </w:r>
    </w:p>
    <w:p w14:paraId="46330825" w14:textId="77777777" w:rsidR="00C42569" w:rsidRPr="00411115" w:rsidRDefault="00C42569" w:rsidP="00C42569">
      <w:r w:rsidRPr="00411115">
        <w:t>马尔代克体育馆配有多种运动设施，包括：游泳馆、健身房、室内跑道等。健身房内设有全范围各类健身器械，所有健身设备均来自Life Fitness品牌，例如跑步机，踏步机，全功能训练器，动感单车，以及各类阻力器械。</w:t>
      </w:r>
    </w:p>
    <w:p w14:paraId="2ECC5D8B" w14:textId="77777777" w:rsidR="00C42569" w:rsidRPr="00411115" w:rsidRDefault="00C42569" w:rsidP="00C42569">
      <w:r w:rsidRPr="00411115">
        <w:t>学员可免费无限制各类健身器械，游泳馆，桑拿汗蒸房和室内攀岩设施等。同时，体育馆的各项课程也免费开放，例如：高温瑜伽、HIIT、室内单车、尊巴等。</w:t>
      </w:r>
    </w:p>
    <w:p w14:paraId="0C21A0D5" w14:textId="77777777" w:rsidR="00C42569" w:rsidRPr="00411115" w:rsidRDefault="00C42569" w:rsidP="00C42569">
      <w:pPr>
        <w:rPr>
          <w:b/>
          <w:bCs/>
        </w:rPr>
      </w:pPr>
    </w:p>
    <w:p w14:paraId="0123C035" w14:textId="626F6595" w:rsidR="00C42569" w:rsidRPr="00411115" w:rsidRDefault="00251235" w:rsidP="00C42569">
      <w:pPr>
        <w:rPr>
          <w:b/>
          <w:bCs/>
        </w:rPr>
      </w:pPr>
      <w:r>
        <w:rPr>
          <w:rFonts w:hint="eastAsia"/>
          <w:b/>
          <w:bCs/>
        </w:rPr>
        <w:t>4</w:t>
      </w:r>
      <w:r>
        <w:rPr>
          <w:b/>
          <w:bCs/>
        </w:rPr>
        <w:t>.</w:t>
      </w:r>
      <w:r w:rsidR="00FA669A">
        <w:rPr>
          <w:b/>
          <w:bCs/>
        </w:rPr>
        <w:t>5</w:t>
      </w:r>
      <w:r>
        <w:rPr>
          <w:b/>
          <w:bCs/>
        </w:rPr>
        <w:t xml:space="preserve"> </w:t>
      </w:r>
      <w:r w:rsidR="00C42569" w:rsidRPr="00411115">
        <w:rPr>
          <w:rFonts w:hint="eastAsia"/>
          <w:b/>
          <w:bCs/>
        </w:rPr>
        <w:t>官方授权证书</w:t>
      </w:r>
    </w:p>
    <w:p w14:paraId="539166E7" w14:textId="0FE47B0D" w:rsidR="00C42569" w:rsidRDefault="00C42569" w:rsidP="00C42569">
      <w:r w:rsidRPr="00411115">
        <w:t>学生参加项目的体验过程固然重要，但结果也很重要。让学生在全过程中收获、进步，才能得到更好地成长。从之前举办的</w:t>
      </w:r>
      <w:r w:rsidR="00E9726E">
        <w:t>项目</w:t>
      </w:r>
      <w:r w:rsidRPr="00411115">
        <w:t>活动来看，在与当地学生一起学习和生活的环境下，中国学生们的英语水平都有了不同程度的提升，不少学生还收获了国际友谊。</w:t>
      </w:r>
    </w:p>
    <w:p w14:paraId="0C2587DC" w14:textId="77777777" w:rsidR="00C42569" w:rsidRDefault="00C42569" w:rsidP="00C42569">
      <w:r w:rsidRPr="00411115">
        <w:t>参加项目的学生均可获得：</w:t>
      </w:r>
      <w:r w:rsidRPr="00411115">
        <w:br/>
        <w:t>● 科克大学语言中心颁发的结业证书</w:t>
      </w:r>
    </w:p>
    <w:p w14:paraId="3A342D59" w14:textId="39952F77" w:rsidR="00C42569" w:rsidRDefault="00C42569" w:rsidP="00C42569">
      <w:r w:rsidRPr="00411115">
        <w:t xml:space="preserve">● </w:t>
      </w:r>
      <w:r w:rsidR="00CD65FC">
        <w:rPr>
          <w:rFonts w:hint="eastAsia"/>
        </w:rPr>
        <w:t>CEFR标准成绩单</w:t>
      </w:r>
    </w:p>
    <w:p w14:paraId="35F32D18" w14:textId="77777777" w:rsidR="0063795D" w:rsidRPr="00C42569" w:rsidRDefault="0063795D" w:rsidP="00C42569"/>
    <w:p w14:paraId="266B350E" w14:textId="77777777" w:rsidR="00EC2530" w:rsidRDefault="00EC2530" w:rsidP="007D47F5"/>
    <w:p w14:paraId="6864A5C3" w14:textId="4BB2AC01" w:rsidR="0063795D" w:rsidRDefault="0063795D" w:rsidP="0063795D">
      <w:pPr>
        <w:jc w:val="center"/>
      </w:pPr>
      <w:r>
        <w:rPr>
          <w:rFonts w:hint="eastAsia"/>
        </w:rPr>
        <w:t>期待在爱尔兰最美的夏天</w:t>
      </w:r>
    </w:p>
    <w:p w14:paraId="0A6E78EB" w14:textId="63DC19FB" w:rsidR="0063795D" w:rsidRDefault="0063795D" w:rsidP="0063795D">
      <w:pPr>
        <w:jc w:val="center"/>
      </w:pPr>
      <w:r>
        <w:rPr>
          <w:rFonts w:hint="eastAsia"/>
        </w:rPr>
        <w:t>与你邂逅于科克大学～</w:t>
      </w:r>
    </w:p>
    <w:p w14:paraId="08B33AF3" w14:textId="77777777" w:rsidR="0063795D" w:rsidRPr="007D47F5" w:rsidRDefault="0063795D" w:rsidP="007D47F5"/>
    <w:p w14:paraId="133EFF90" w14:textId="1704A111" w:rsidR="00EC2530" w:rsidRPr="007D47F5" w:rsidRDefault="00EC2530" w:rsidP="007D47F5">
      <w:r w:rsidRPr="007D47F5">
        <w:rPr>
          <w:rFonts w:hint="eastAsia"/>
        </w:rPr>
        <w:t>05.报名</w:t>
      </w:r>
      <w:r w:rsidR="00D72060">
        <w:rPr>
          <w:rFonts w:hint="eastAsia"/>
        </w:rPr>
        <w:t>加入</w:t>
      </w:r>
    </w:p>
    <w:p w14:paraId="4A4D9C53" w14:textId="60661A48" w:rsidR="00BD03EF" w:rsidRDefault="00D72060" w:rsidP="007D47F5">
      <w:r>
        <w:rPr>
          <w:rFonts w:hint="eastAsia"/>
        </w:rPr>
        <w:t>联系人：科克大学北京代表处</w:t>
      </w:r>
    </w:p>
    <w:p w14:paraId="6BE78E5A" w14:textId="63A5531E" w:rsidR="00D72060" w:rsidRDefault="00D72060" w:rsidP="007D47F5">
      <w:r>
        <w:rPr>
          <w:rFonts w:hint="eastAsia"/>
        </w:rPr>
        <w:t>咨询电话：186</w:t>
      </w:r>
      <w:r w:rsidR="0063795D">
        <w:rPr>
          <w:rFonts w:hint="eastAsia"/>
        </w:rPr>
        <w:t>14245505（同微信）</w:t>
      </w:r>
    </w:p>
    <w:p w14:paraId="40D9AAF0" w14:textId="1225890B" w:rsidR="0063795D" w:rsidRDefault="0063795D" w:rsidP="007D47F5">
      <w:r>
        <w:rPr>
          <w:rFonts w:hint="eastAsia"/>
        </w:rPr>
        <w:t>邮箱：</w:t>
      </w:r>
      <w:hyperlink r:id="rId10" w:history="1">
        <w:r w:rsidRPr="0082327B">
          <w:rPr>
            <w:rStyle w:val="af4"/>
            <w:rFonts w:hint="eastAsia"/>
          </w:rPr>
          <w:t>beijing</w:t>
        </w:r>
        <w:r w:rsidRPr="0082327B">
          <w:rPr>
            <w:rStyle w:val="af4"/>
          </w:rPr>
          <w:t>@ucc.ie</w:t>
        </w:r>
      </w:hyperlink>
    </w:p>
    <w:p w14:paraId="48940224" w14:textId="2029F291" w:rsidR="0063795D" w:rsidRDefault="0063795D" w:rsidP="007D47F5">
      <w:r>
        <w:rPr>
          <w:rFonts w:hint="eastAsia"/>
        </w:rPr>
        <w:t>地址：北京市朝阳区亮马桥路50号燕莎中心写字楼C6</w:t>
      </w:r>
      <w:r>
        <w:t>1</w:t>
      </w:r>
      <w:r>
        <w:rPr>
          <w:rFonts w:hint="eastAsia"/>
        </w:rPr>
        <w:t>2B</w:t>
      </w:r>
    </w:p>
    <w:p w14:paraId="5970629D" w14:textId="77777777" w:rsidR="0063795D" w:rsidRDefault="0063795D" w:rsidP="007D47F5"/>
    <w:p w14:paraId="30DF8B26" w14:textId="712B61CB" w:rsidR="0063795D" w:rsidRDefault="0063795D" w:rsidP="007D47F5">
      <w:r w:rsidRPr="0063795D">
        <w:rPr>
          <w:noProof/>
        </w:rPr>
        <w:lastRenderedPageBreak/>
        <w:drawing>
          <wp:inline distT="0" distB="0" distL="0" distR="0" wp14:anchorId="2853AC79" wp14:editId="3382BCFB">
            <wp:extent cx="2194560" cy="2194560"/>
            <wp:effectExtent l="0" t="0" r="2540" b="2540"/>
            <wp:docPr id="212967034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67034" name="图片 1" descr="QR 代码&#10;&#10;AI 生成的内容可能不正确。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3490" cy="22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D120" w14:textId="576EBB5A" w:rsidR="0063795D" w:rsidRDefault="0063795D" w:rsidP="007D47F5">
      <w:r>
        <w:rPr>
          <w:rFonts w:hint="eastAsia"/>
        </w:rPr>
        <w:t>扫码咨询报名</w:t>
      </w:r>
    </w:p>
    <w:p w14:paraId="47D2664E" w14:textId="77777777" w:rsidR="0063795D" w:rsidRPr="0063795D" w:rsidRDefault="0063795D" w:rsidP="007D47F5"/>
    <w:sectPr w:rsidR="0063795D" w:rsidRPr="00637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F7C59" w14:textId="77777777" w:rsidR="00D11B70" w:rsidRDefault="00D11B70" w:rsidP="007710F2">
      <w:r>
        <w:separator/>
      </w:r>
    </w:p>
  </w:endnote>
  <w:endnote w:type="continuationSeparator" w:id="0">
    <w:p w14:paraId="5D3D9F4C" w14:textId="77777777" w:rsidR="00D11B70" w:rsidRDefault="00D11B70" w:rsidP="0077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15DE3" w14:textId="77777777" w:rsidR="00D11B70" w:rsidRDefault="00D11B70" w:rsidP="007710F2">
      <w:r>
        <w:separator/>
      </w:r>
    </w:p>
  </w:footnote>
  <w:footnote w:type="continuationSeparator" w:id="0">
    <w:p w14:paraId="4B03E699" w14:textId="77777777" w:rsidR="00D11B70" w:rsidRDefault="00D11B70" w:rsidP="0077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5AFC"/>
    <w:multiLevelType w:val="hybridMultilevel"/>
    <w:tmpl w:val="775A2AF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B53F26"/>
    <w:multiLevelType w:val="hybridMultilevel"/>
    <w:tmpl w:val="C540A290"/>
    <w:lvl w:ilvl="0" w:tplc="1CA64B76">
      <w:start w:val="1"/>
      <w:numFmt w:val="bullet"/>
      <w:lvlText w:val="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E247ECE" w:tentative="1">
      <w:start w:val="1"/>
      <w:numFmt w:val="bullet"/>
      <w:lvlText w:val="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4E0DC52" w:tentative="1">
      <w:start w:val="1"/>
      <w:numFmt w:val="bullet"/>
      <w:lvlText w:val="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E8128E" w:tentative="1">
      <w:start w:val="1"/>
      <w:numFmt w:val="bullet"/>
      <w:lvlText w:val="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7928574" w:tentative="1">
      <w:start w:val="1"/>
      <w:numFmt w:val="bullet"/>
      <w:lvlText w:val="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DEC5688" w:tentative="1">
      <w:start w:val="1"/>
      <w:numFmt w:val="bullet"/>
      <w:lvlText w:val="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654C64A" w:tentative="1">
      <w:start w:val="1"/>
      <w:numFmt w:val="bullet"/>
      <w:lvlText w:val="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E200554" w:tentative="1">
      <w:start w:val="1"/>
      <w:numFmt w:val="bullet"/>
      <w:lvlText w:val="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5A0E6BA" w:tentative="1">
      <w:start w:val="1"/>
      <w:numFmt w:val="bullet"/>
      <w:lvlText w:val="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23691"/>
    <w:multiLevelType w:val="hybridMultilevel"/>
    <w:tmpl w:val="2290568A"/>
    <w:lvl w:ilvl="0" w:tplc="0696234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CB225E"/>
    <w:multiLevelType w:val="hybridMultilevel"/>
    <w:tmpl w:val="38CAF59C"/>
    <w:lvl w:ilvl="0" w:tplc="0696234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0C75650"/>
    <w:multiLevelType w:val="hybridMultilevel"/>
    <w:tmpl w:val="02886D12"/>
    <w:lvl w:ilvl="0" w:tplc="BED2F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E80E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B601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C9A7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8020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7CE6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D725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BBAB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7DA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 w15:restartNumberingAfterBreak="0">
    <w:nsid w:val="14FC3B7B"/>
    <w:multiLevelType w:val="hybridMultilevel"/>
    <w:tmpl w:val="2ECEF2A8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6" w15:restartNumberingAfterBreak="0">
    <w:nsid w:val="1DBA1F43"/>
    <w:multiLevelType w:val="hybridMultilevel"/>
    <w:tmpl w:val="ED5A1E70"/>
    <w:lvl w:ilvl="0" w:tplc="0696234A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EDB5EE3"/>
    <w:multiLevelType w:val="hybridMultilevel"/>
    <w:tmpl w:val="E7ECD2D4"/>
    <w:lvl w:ilvl="0" w:tplc="9C7E3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29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AC5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C0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23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9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E0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6D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A1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36695F"/>
    <w:multiLevelType w:val="multilevel"/>
    <w:tmpl w:val="A7200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AF6227"/>
    <w:multiLevelType w:val="hybridMultilevel"/>
    <w:tmpl w:val="8878F4B0"/>
    <w:lvl w:ilvl="0" w:tplc="AEDCC91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8157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6FB3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A4E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C554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053B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893B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2A97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34058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7DE8"/>
    <w:multiLevelType w:val="hybridMultilevel"/>
    <w:tmpl w:val="E7CC2D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D722B26"/>
    <w:multiLevelType w:val="hybridMultilevel"/>
    <w:tmpl w:val="344A8906"/>
    <w:lvl w:ilvl="0" w:tplc="0E60FA52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42C4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6C95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C7E1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C909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A078D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C716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2B9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0D7B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3FC6"/>
    <w:multiLevelType w:val="multilevel"/>
    <w:tmpl w:val="99CCAC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0D7784"/>
    <w:multiLevelType w:val="hybridMultilevel"/>
    <w:tmpl w:val="A39E6934"/>
    <w:lvl w:ilvl="0" w:tplc="5B22B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0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C8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F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C1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CC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4D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63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48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E717F1"/>
    <w:multiLevelType w:val="hybridMultilevel"/>
    <w:tmpl w:val="6082F21C"/>
    <w:lvl w:ilvl="0" w:tplc="BC86D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49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386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D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20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F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FEA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4A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27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68A0234"/>
    <w:multiLevelType w:val="hybridMultilevel"/>
    <w:tmpl w:val="560A55EA"/>
    <w:lvl w:ilvl="0" w:tplc="4D0C4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A3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C9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47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69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E04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A09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40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A17F4B"/>
    <w:multiLevelType w:val="hybridMultilevel"/>
    <w:tmpl w:val="7E307F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9DA2613"/>
    <w:multiLevelType w:val="hybridMultilevel"/>
    <w:tmpl w:val="0944B7BA"/>
    <w:lvl w:ilvl="0" w:tplc="7354BA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05960A7"/>
    <w:multiLevelType w:val="hybridMultilevel"/>
    <w:tmpl w:val="4C2E12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07632EA"/>
    <w:multiLevelType w:val="hybridMultilevel"/>
    <w:tmpl w:val="D2D2789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B3B6BBF"/>
    <w:multiLevelType w:val="hybridMultilevel"/>
    <w:tmpl w:val="977CFCC8"/>
    <w:lvl w:ilvl="0" w:tplc="0696234A">
      <w:start w:val="1"/>
      <w:numFmt w:val="bullet"/>
      <w:lvlText w:val="•"/>
      <w:lvlJc w:val="left"/>
      <w:pPr>
        <w:ind w:left="116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1" w15:restartNumberingAfterBreak="0">
    <w:nsid w:val="4B8F78CB"/>
    <w:multiLevelType w:val="hybridMultilevel"/>
    <w:tmpl w:val="896A4712"/>
    <w:lvl w:ilvl="0" w:tplc="D6A29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88B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F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90F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CD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A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8D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0E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E2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BE7B80"/>
    <w:multiLevelType w:val="hybridMultilevel"/>
    <w:tmpl w:val="6B52A4EC"/>
    <w:lvl w:ilvl="0" w:tplc="79B0D3E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2232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46C9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8344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C4839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C7CC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D0B83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6987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0050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A1485"/>
    <w:multiLevelType w:val="hybridMultilevel"/>
    <w:tmpl w:val="ED06C0D8"/>
    <w:lvl w:ilvl="0" w:tplc="CC988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5926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C10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3D43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CE22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3FC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4122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9186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3028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4" w15:restartNumberingAfterBreak="0">
    <w:nsid w:val="53937330"/>
    <w:multiLevelType w:val="hybridMultilevel"/>
    <w:tmpl w:val="019C226E"/>
    <w:lvl w:ilvl="0" w:tplc="92B24E5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57C3217B"/>
    <w:multiLevelType w:val="hybridMultilevel"/>
    <w:tmpl w:val="51E67756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6" w15:restartNumberingAfterBreak="0">
    <w:nsid w:val="5D763BDB"/>
    <w:multiLevelType w:val="hybridMultilevel"/>
    <w:tmpl w:val="E7DA2958"/>
    <w:lvl w:ilvl="0" w:tplc="6D805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2408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EDAB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98CA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FBCB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BEE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CCA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17C9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34C9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7" w15:restartNumberingAfterBreak="0">
    <w:nsid w:val="62662BFD"/>
    <w:multiLevelType w:val="hybridMultilevel"/>
    <w:tmpl w:val="789446D6"/>
    <w:lvl w:ilvl="0" w:tplc="06962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8F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5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A2F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6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4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8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C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A0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538665B"/>
    <w:multiLevelType w:val="hybridMultilevel"/>
    <w:tmpl w:val="F42E29D0"/>
    <w:lvl w:ilvl="0" w:tplc="0696234A">
      <w:start w:val="1"/>
      <w:numFmt w:val="bullet"/>
      <w:lvlText w:val="•"/>
      <w:lvlJc w:val="left"/>
      <w:pPr>
        <w:ind w:left="1160" w:hanging="44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9" w15:restartNumberingAfterBreak="0">
    <w:nsid w:val="65EC5F85"/>
    <w:multiLevelType w:val="hybridMultilevel"/>
    <w:tmpl w:val="65A034F6"/>
    <w:lvl w:ilvl="0" w:tplc="4C7CC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CF63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416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D4A6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B245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DB01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A3C5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EE6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5228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0" w15:restartNumberingAfterBreak="0">
    <w:nsid w:val="66A10680"/>
    <w:multiLevelType w:val="hybridMultilevel"/>
    <w:tmpl w:val="0906AFAA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1" w15:restartNumberingAfterBreak="0">
    <w:nsid w:val="6DCB53F3"/>
    <w:multiLevelType w:val="hybridMultilevel"/>
    <w:tmpl w:val="BC1E6980"/>
    <w:lvl w:ilvl="0" w:tplc="CC02F1B8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A858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256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2CA50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2EC82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2D5E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C022E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A6CD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4884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F77C2"/>
    <w:multiLevelType w:val="hybridMultilevel"/>
    <w:tmpl w:val="856274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21C763F"/>
    <w:multiLevelType w:val="hybridMultilevel"/>
    <w:tmpl w:val="BC464B2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2434A29"/>
    <w:multiLevelType w:val="hybridMultilevel"/>
    <w:tmpl w:val="BCC6AE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50C29EF"/>
    <w:multiLevelType w:val="hybridMultilevel"/>
    <w:tmpl w:val="C0062FA4"/>
    <w:lvl w:ilvl="0" w:tplc="29D65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45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8A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1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C0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AE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67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62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8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2235EE"/>
    <w:multiLevelType w:val="hybridMultilevel"/>
    <w:tmpl w:val="6F5455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7DB56A1"/>
    <w:multiLevelType w:val="hybridMultilevel"/>
    <w:tmpl w:val="6F78B5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C8848DF"/>
    <w:multiLevelType w:val="hybridMultilevel"/>
    <w:tmpl w:val="FEE05ACC"/>
    <w:lvl w:ilvl="0" w:tplc="63DE9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3478976">
    <w:abstractNumId w:val="24"/>
  </w:num>
  <w:num w:numId="2" w16cid:durableId="1396854059">
    <w:abstractNumId w:val="27"/>
  </w:num>
  <w:num w:numId="3" w16cid:durableId="1196038357">
    <w:abstractNumId w:val="23"/>
  </w:num>
  <w:num w:numId="4" w16cid:durableId="546454243">
    <w:abstractNumId w:val="26"/>
  </w:num>
  <w:num w:numId="5" w16cid:durableId="233244077">
    <w:abstractNumId w:val="4"/>
  </w:num>
  <w:num w:numId="6" w16cid:durableId="1159535671">
    <w:abstractNumId w:val="29"/>
  </w:num>
  <w:num w:numId="7" w16cid:durableId="526527358">
    <w:abstractNumId w:val="11"/>
  </w:num>
  <w:num w:numId="8" w16cid:durableId="22833050">
    <w:abstractNumId w:val="31"/>
  </w:num>
  <w:num w:numId="9" w16cid:durableId="520168486">
    <w:abstractNumId w:val="9"/>
  </w:num>
  <w:num w:numId="10" w16cid:durableId="139077707">
    <w:abstractNumId w:val="22"/>
  </w:num>
  <w:num w:numId="11" w16cid:durableId="443580376">
    <w:abstractNumId w:val="25"/>
  </w:num>
  <w:num w:numId="12" w16cid:durableId="1937907202">
    <w:abstractNumId w:val="30"/>
  </w:num>
  <w:num w:numId="13" w16cid:durableId="1882401928">
    <w:abstractNumId w:val="5"/>
  </w:num>
  <w:num w:numId="14" w16cid:durableId="1533808438">
    <w:abstractNumId w:val="16"/>
  </w:num>
  <w:num w:numId="15" w16cid:durableId="1298678899">
    <w:abstractNumId w:val="10"/>
  </w:num>
  <w:num w:numId="16" w16cid:durableId="210194460">
    <w:abstractNumId w:val="2"/>
  </w:num>
  <w:num w:numId="17" w16cid:durableId="1892689775">
    <w:abstractNumId w:val="3"/>
  </w:num>
  <w:num w:numId="18" w16cid:durableId="1081827388">
    <w:abstractNumId w:val="6"/>
  </w:num>
  <w:num w:numId="19" w16cid:durableId="158808927">
    <w:abstractNumId w:val="28"/>
  </w:num>
  <w:num w:numId="20" w16cid:durableId="425228711">
    <w:abstractNumId w:val="20"/>
  </w:num>
  <w:num w:numId="21" w16cid:durableId="1968782095">
    <w:abstractNumId w:val="33"/>
  </w:num>
  <w:num w:numId="22" w16cid:durableId="1713993393">
    <w:abstractNumId w:val="17"/>
  </w:num>
  <w:num w:numId="23" w16cid:durableId="1013216902">
    <w:abstractNumId w:val="18"/>
  </w:num>
  <w:num w:numId="24" w16cid:durableId="1153332614">
    <w:abstractNumId w:val="36"/>
  </w:num>
  <w:num w:numId="25" w16cid:durableId="1983659728">
    <w:abstractNumId w:val="34"/>
  </w:num>
  <w:num w:numId="26" w16cid:durableId="1563519916">
    <w:abstractNumId w:val="32"/>
  </w:num>
  <w:num w:numId="27" w16cid:durableId="1035154418">
    <w:abstractNumId w:val="0"/>
  </w:num>
  <w:num w:numId="28" w16cid:durableId="1203979064">
    <w:abstractNumId w:val="37"/>
  </w:num>
  <w:num w:numId="29" w16cid:durableId="1092820781">
    <w:abstractNumId w:val="19"/>
  </w:num>
  <w:num w:numId="30" w16cid:durableId="129056519">
    <w:abstractNumId w:val="1"/>
  </w:num>
  <w:num w:numId="31" w16cid:durableId="162594921">
    <w:abstractNumId w:val="7"/>
  </w:num>
  <w:num w:numId="32" w16cid:durableId="1150900804">
    <w:abstractNumId w:val="13"/>
  </w:num>
  <w:num w:numId="33" w16cid:durableId="1047946766">
    <w:abstractNumId w:val="35"/>
  </w:num>
  <w:num w:numId="34" w16cid:durableId="814374904">
    <w:abstractNumId w:val="14"/>
  </w:num>
  <w:num w:numId="35" w16cid:durableId="1745299867">
    <w:abstractNumId w:val="21"/>
  </w:num>
  <w:num w:numId="36" w16cid:durableId="1759205337">
    <w:abstractNumId w:val="15"/>
  </w:num>
  <w:num w:numId="37" w16cid:durableId="274483740">
    <w:abstractNumId w:val="8"/>
  </w:num>
  <w:num w:numId="38" w16cid:durableId="1982077524">
    <w:abstractNumId w:val="38"/>
  </w:num>
  <w:num w:numId="39" w16cid:durableId="5616733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26"/>
    <w:rsid w:val="00040CA7"/>
    <w:rsid w:val="000469B6"/>
    <w:rsid w:val="000A58ED"/>
    <w:rsid w:val="000D3187"/>
    <w:rsid w:val="000F369F"/>
    <w:rsid w:val="000F56DB"/>
    <w:rsid w:val="0011361F"/>
    <w:rsid w:val="00142127"/>
    <w:rsid w:val="001E77C1"/>
    <w:rsid w:val="001F4C39"/>
    <w:rsid w:val="001F69D2"/>
    <w:rsid w:val="00242140"/>
    <w:rsid w:val="00251235"/>
    <w:rsid w:val="0027082C"/>
    <w:rsid w:val="002B3462"/>
    <w:rsid w:val="002C1DC7"/>
    <w:rsid w:val="003D4776"/>
    <w:rsid w:val="00402FD0"/>
    <w:rsid w:val="004834A1"/>
    <w:rsid w:val="00493E85"/>
    <w:rsid w:val="004F7FE2"/>
    <w:rsid w:val="00537A9D"/>
    <w:rsid w:val="005A1810"/>
    <w:rsid w:val="005B1983"/>
    <w:rsid w:val="005B3712"/>
    <w:rsid w:val="005D2B19"/>
    <w:rsid w:val="00616FCD"/>
    <w:rsid w:val="00623468"/>
    <w:rsid w:val="0063795D"/>
    <w:rsid w:val="00656428"/>
    <w:rsid w:val="00662809"/>
    <w:rsid w:val="006B5C38"/>
    <w:rsid w:val="006C3C71"/>
    <w:rsid w:val="006D4515"/>
    <w:rsid w:val="006E4B6D"/>
    <w:rsid w:val="006E66A7"/>
    <w:rsid w:val="00710322"/>
    <w:rsid w:val="00724649"/>
    <w:rsid w:val="007710F2"/>
    <w:rsid w:val="00790EA8"/>
    <w:rsid w:val="007D3F0F"/>
    <w:rsid w:val="007D47F5"/>
    <w:rsid w:val="007F06C2"/>
    <w:rsid w:val="00803E43"/>
    <w:rsid w:val="00813EE4"/>
    <w:rsid w:val="00833948"/>
    <w:rsid w:val="00845C8E"/>
    <w:rsid w:val="00896F0A"/>
    <w:rsid w:val="008A1F59"/>
    <w:rsid w:val="008B0ED7"/>
    <w:rsid w:val="009D389B"/>
    <w:rsid w:val="009E28D7"/>
    <w:rsid w:val="00A00C80"/>
    <w:rsid w:val="00A10635"/>
    <w:rsid w:val="00A22C6E"/>
    <w:rsid w:val="00A976F9"/>
    <w:rsid w:val="00AB6C47"/>
    <w:rsid w:val="00B45DB6"/>
    <w:rsid w:val="00B7133C"/>
    <w:rsid w:val="00B72E11"/>
    <w:rsid w:val="00B85768"/>
    <w:rsid w:val="00B9480B"/>
    <w:rsid w:val="00BC12E1"/>
    <w:rsid w:val="00BD03EF"/>
    <w:rsid w:val="00BE2D4B"/>
    <w:rsid w:val="00C0646B"/>
    <w:rsid w:val="00C13F14"/>
    <w:rsid w:val="00C42569"/>
    <w:rsid w:val="00C83788"/>
    <w:rsid w:val="00CD2A26"/>
    <w:rsid w:val="00CD65FC"/>
    <w:rsid w:val="00CE580A"/>
    <w:rsid w:val="00D11B70"/>
    <w:rsid w:val="00D1516E"/>
    <w:rsid w:val="00D165FE"/>
    <w:rsid w:val="00D23570"/>
    <w:rsid w:val="00D72060"/>
    <w:rsid w:val="00DA5898"/>
    <w:rsid w:val="00DC4AC2"/>
    <w:rsid w:val="00DF3126"/>
    <w:rsid w:val="00E63E69"/>
    <w:rsid w:val="00E7545E"/>
    <w:rsid w:val="00E9726E"/>
    <w:rsid w:val="00EA0101"/>
    <w:rsid w:val="00EC2530"/>
    <w:rsid w:val="00EF382F"/>
    <w:rsid w:val="00F06D9B"/>
    <w:rsid w:val="00F1093D"/>
    <w:rsid w:val="00F15FD3"/>
    <w:rsid w:val="00F269D2"/>
    <w:rsid w:val="00F603AA"/>
    <w:rsid w:val="00F70DC8"/>
    <w:rsid w:val="00F87337"/>
    <w:rsid w:val="00F915EE"/>
    <w:rsid w:val="00FA669A"/>
    <w:rsid w:val="00FF0AA6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98B92D"/>
  <w15:chartTrackingRefBased/>
  <w15:docId w15:val="{75F20DCE-6A35-1647-887F-CF9C141F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2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2A2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C25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styleId="af">
    <w:name w:val="Strong"/>
    <w:basedOn w:val="a0"/>
    <w:uiPriority w:val="22"/>
    <w:qFormat/>
    <w:rsid w:val="007D47F5"/>
    <w:rPr>
      <w:b/>
      <w:bCs/>
    </w:rPr>
  </w:style>
  <w:style w:type="character" w:customStyle="1" w:styleId="jsdarkmodetext15">
    <w:name w:val="js_darkmode__text__15"/>
    <w:basedOn w:val="a0"/>
    <w:rsid w:val="009D389B"/>
  </w:style>
  <w:style w:type="paragraph" w:styleId="af0">
    <w:name w:val="header"/>
    <w:basedOn w:val="a"/>
    <w:link w:val="af1"/>
    <w:uiPriority w:val="99"/>
    <w:unhideWhenUsed/>
    <w:rsid w:val="007710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7710F2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7710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7710F2"/>
    <w:rPr>
      <w:sz w:val="18"/>
      <w:szCs w:val="18"/>
    </w:rPr>
  </w:style>
  <w:style w:type="character" w:styleId="af4">
    <w:name w:val="Hyperlink"/>
    <w:basedOn w:val="a0"/>
    <w:uiPriority w:val="99"/>
    <w:unhideWhenUsed/>
    <w:rsid w:val="0063795D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37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187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03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25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5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9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4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61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mailto:beijing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3D5B45F3E7A3145A087BB3EA7DF8D91" ma:contentTypeVersion="14" ma:contentTypeDescription="新建文档。" ma:contentTypeScope="" ma:versionID="db724a449f9978538664d962f8fa7e78">
  <xsd:schema xmlns:xsd="http://www.w3.org/2001/XMLSchema" xmlns:xs="http://www.w3.org/2001/XMLSchema" xmlns:p="http://schemas.microsoft.com/office/2006/metadata/properties" xmlns:ns2="c524c610-bede-4f70-ad19-717a1d25d343" xmlns:ns3="31bd6e9b-7dd8-4a91-8c29-0163d56b1ff9" targetNamespace="http://schemas.microsoft.com/office/2006/metadata/properties" ma:root="true" ma:fieldsID="a9c63ee4612b794f3d62eaae90682315" ns2:_="" ns3:_="">
    <xsd:import namespace="c524c610-bede-4f70-ad19-717a1d25d343"/>
    <xsd:import namespace="31bd6e9b-7dd8-4a91-8c29-0163d56b1ff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4c610-bede-4f70-ad19-717a1d25d3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图像标记" ma:readOnly="false" ma:fieldId="{5cf76f15-5ced-4ddc-b409-7134ff3c332f}" ma:taxonomyMulti="true" ma:sspId="af42c742-a91f-4b7a-a733-7276a4994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d6e9b-7dd8-4a91-8c29-0163d56b1ff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17ff117-7f43-453c-987a-50d23fb0e476}" ma:internalName="TaxCatchAll" ma:showField="CatchAllData" ma:web="31bd6e9b-7dd8-4a91-8c29-0163d56b1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4c610-bede-4f70-ad19-717a1d25d343">
      <Terms xmlns="http://schemas.microsoft.com/office/infopath/2007/PartnerControls"/>
    </lcf76f155ced4ddcb4097134ff3c332f>
    <TaxCatchAll xmlns="31bd6e9b-7dd8-4a91-8c29-0163d56b1ff9" xsi:nil="true"/>
  </documentManagement>
</p:properties>
</file>

<file path=customXml/itemProps1.xml><?xml version="1.0" encoding="utf-8"?>
<ds:datastoreItem xmlns:ds="http://schemas.openxmlformats.org/officeDocument/2006/customXml" ds:itemID="{5458FF57-5E10-405E-B728-115545FFCD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2B8AA-5EA6-4ED6-98C4-1D57B641D1DC}"/>
</file>

<file path=customXml/itemProps3.xml><?xml version="1.0" encoding="utf-8"?>
<ds:datastoreItem xmlns:ds="http://schemas.openxmlformats.org/officeDocument/2006/customXml" ds:itemID="{FFB8636C-BC7A-4863-A70D-846DD783551D}">
  <ds:schemaRefs>
    <ds:schemaRef ds:uri="http://schemas.microsoft.com/office/2006/metadata/properties"/>
    <ds:schemaRef ds:uri="http://schemas.microsoft.com/office/infopath/2007/PartnerControls"/>
    <ds:schemaRef ds:uri="c524c610-bede-4f70-ad19-717a1d25d343"/>
    <ds:schemaRef ds:uri="31bd6e9b-7dd8-4a91-8c29-0163d56b1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6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Ivy.zhong</dc:creator>
  <cp:keywords/>
  <dc:description/>
  <cp:lastModifiedBy>鹏 李</cp:lastModifiedBy>
  <cp:revision>75</cp:revision>
  <dcterms:created xsi:type="dcterms:W3CDTF">2024-10-11T02:15:00Z</dcterms:created>
  <dcterms:modified xsi:type="dcterms:W3CDTF">2025-03-05T03:20:00Z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0x01010003D5B45F3E7A3145A087BB3EA7DF8D91</vt:lpwstr>
  </property>
  <property fmtid="{D5CDD505-2E9C-101B-9397-08002B2CF9AE}" pid="3" name="MediaServiceImageTags">
    <vt:lpwstr/>
  </property>
</Properties>
</file>