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50251" w14:textId="79980CEA" w:rsidR="005C688A" w:rsidRPr="00B40385" w:rsidRDefault="00054178" w:rsidP="00B40385">
      <w:pPr>
        <w:spacing w:line="480" w:lineRule="auto"/>
        <w:jc w:val="center"/>
        <w:rPr>
          <w:rFonts w:ascii="宋体" w:eastAsia="宋体" w:hAnsi="宋体" w:cs="宋体"/>
          <w:b/>
          <w:bCs/>
          <w:sz w:val="36"/>
          <w:szCs w:val="36"/>
        </w:rPr>
      </w:pPr>
      <w:r>
        <w:rPr>
          <w:rFonts w:ascii="宋体" w:eastAsia="宋体" w:hAnsi="宋体" w:cs="宋体" w:hint="eastAsia"/>
          <w:b/>
          <w:bCs/>
          <w:sz w:val="36"/>
          <w:szCs w:val="36"/>
          <w:lang w:eastAsia="zh-Hans"/>
        </w:rPr>
        <w:t>爱尔兰国立科克大学校际合作项目招生简章</w:t>
      </w:r>
    </w:p>
    <w:p w14:paraId="55450252" w14:textId="77777777" w:rsidR="005C688A" w:rsidRDefault="00054178">
      <w:pPr>
        <w:spacing w:line="480" w:lineRule="auto"/>
        <w:rPr>
          <w:rFonts w:ascii="楷体" w:eastAsia="楷体" w:hAnsi="楷体" w:cs="楷体"/>
          <w:b/>
          <w:bCs/>
          <w:sz w:val="28"/>
          <w:szCs w:val="28"/>
          <w:lang w:eastAsia="zh-Hans"/>
        </w:rPr>
      </w:pPr>
      <w:r>
        <w:rPr>
          <w:rFonts w:ascii="楷体" w:eastAsia="楷体" w:hAnsi="楷体" w:cs="楷体" w:hint="eastAsia"/>
          <w:b/>
          <w:bCs/>
          <w:sz w:val="28"/>
          <w:szCs w:val="28"/>
          <w:lang w:eastAsia="zh-Hans"/>
        </w:rPr>
        <w:t>爱尔兰国立科克大学简介 University College Cork</w:t>
      </w:r>
    </w:p>
    <w:p w14:paraId="17B04293" w14:textId="6CBC0771" w:rsidR="00267170" w:rsidRPr="000D05DE" w:rsidRDefault="00054178" w:rsidP="00267170">
      <w:pPr>
        <w:spacing w:line="360" w:lineRule="auto"/>
        <w:ind w:firstLineChars="200" w:firstLine="480"/>
        <w:jc w:val="both"/>
        <w:rPr>
          <w:rFonts w:ascii="楷体" w:eastAsia="楷体" w:hAnsi="楷体" w:cs="楷体"/>
        </w:rPr>
      </w:pPr>
      <w:r>
        <w:rPr>
          <w:rFonts w:ascii="楷体" w:eastAsia="楷体" w:hAnsi="楷体" w:cs="楷体" w:hint="eastAsia"/>
          <w:sz w:val="24"/>
          <w:szCs w:val="24"/>
          <w:lang w:eastAsia="zh-Hans"/>
        </w:rPr>
        <w:t>爱尔兰国立科克大学（University College Cork）建校于1</w:t>
      </w:r>
      <w:r w:rsidR="003D445C">
        <w:rPr>
          <w:rFonts w:ascii="楷体" w:eastAsia="楷体" w:hAnsi="楷体" w:cs="楷体"/>
          <w:sz w:val="24"/>
          <w:szCs w:val="24"/>
          <w:lang w:eastAsia="zh-Hans"/>
        </w:rPr>
        <w:t>8</w:t>
      </w:r>
      <w:r>
        <w:rPr>
          <w:rFonts w:ascii="楷体" w:eastAsia="楷体" w:hAnsi="楷体" w:cs="楷体" w:hint="eastAsia"/>
          <w:sz w:val="24"/>
          <w:szCs w:val="24"/>
          <w:lang w:eastAsia="zh-Hans"/>
        </w:rPr>
        <w:t>45年，是爱尔兰最古老的国立综合性大学之一，也是爱尔兰国立大学联盟成员，位于爱尔兰第二大城市科克市。科克大学QS排名世界</w:t>
      </w:r>
      <w:r w:rsidR="00E4073F">
        <w:rPr>
          <w:rFonts w:ascii="楷体" w:eastAsia="楷体" w:hAnsi="楷体" w:cs="楷体" w:hint="eastAsia"/>
          <w:sz w:val="24"/>
          <w:szCs w:val="24"/>
        </w:rPr>
        <w:t>前2</w:t>
      </w:r>
      <w:r w:rsidR="00E4073F">
        <w:rPr>
          <w:rFonts w:ascii="楷体" w:eastAsia="楷体" w:hAnsi="楷体" w:cs="楷体"/>
          <w:sz w:val="24"/>
          <w:szCs w:val="24"/>
        </w:rPr>
        <w:t>%</w:t>
      </w:r>
      <w:r>
        <w:rPr>
          <w:rFonts w:ascii="楷体" w:eastAsia="楷体" w:hAnsi="楷体" w:cs="楷体" w:hint="eastAsia"/>
          <w:sz w:val="24"/>
          <w:szCs w:val="24"/>
          <w:lang w:eastAsia="zh-Hans"/>
        </w:rPr>
        <w:t>，其食品与健康、光子学、医学领域的研究世界领先</w:t>
      </w:r>
      <w:r w:rsidR="00267170">
        <w:rPr>
          <w:rFonts w:ascii="楷体" w:eastAsia="楷体" w:hAnsi="楷体" w:cs="楷体" w:hint="eastAsia"/>
          <w:sz w:val="24"/>
          <w:szCs w:val="24"/>
          <w:lang w:eastAsia="zh-Hans"/>
        </w:rPr>
        <w:t>。</w:t>
      </w:r>
      <w:r w:rsidR="00267170" w:rsidRPr="000D05DE">
        <w:rPr>
          <w:rFonts w:ascii="楷体" w:eastAsia="楷体" w:hAnsi="楷体" w:cs="楷体"/>
        </w:rPr>
        <w:t>根据202</w:t>
      </w:r>
      <w:r w:rsidR="00E4073F">
        <w:rPr>
          <w:rFonts w:ascii="楷体" w:eastAsia="楷体" w:hAnsi="楷体" w:cs="楷体"/>
        </w:rPr>
        <w:t>2</w:t>
      </w:r>
      <w:r w:rsidR="00267170" w:rsidRPr="000D05DE">
        <w:rPr>
          <w:rFonts w:ascii="楷体" w:eastAsia="楷体" w:hAnsi="楷体" w:cs="楷体"/>
        </w:rPr>
        <w:t>年QS世界大学学科最新排名，爱尔兰国立科克大学凭借20个优势学科，位列世界顶尖大学之列。</w:t>
      </w:r>
    </w:p>
    <w:p w14:paraId="55450253" w14:textId="769BE4C6" w:rsidR="005C688A" w:rsidRPr="00267170" w:rsidRDefault="00267170" w:rsidP="00267170">
      <w:pPr>
        <w:spacing w:line="360" w:lineRule="auto"/>
        <w:ind w:firstLineChars="200" w:firstLine="420"/>
        <w:jc w:val="both"/>
        <w:rPr>
          <w:rFonts w:ascii="楷体" w:eastAsia="楷体" w:hAnsi="楷体" w:cs="楷体"/>
        </w:rPr>
      </w:pPr>
      <w:r w:rsidRPr="000D05DE">
        <w:rPr>
          <w:rFonts w:ascii="楷体" w:eastAsia="楷体" w:hAnsi="楷体" w:cs="楷体"/>
        </w:rPr>
        <w:t>科克大学跻身进前50位及前100位，名列前茅的专业包括护理学（第</w:t>
      </w:r>
      <w:r>
        <w:rPr>
          <w:rFonts w:ascii="楷体" w:eastAsia="楷体" w:hAnsi="楷体" w:cs="楷体"/>
        </w:rPr>
        <w:t>41</w:t>
      </w:r>
      <w:r w:rsidRPr="000D05DE">
        <w:rPr>
          <w:rFonts w:ascii="楷体" w:eastAsia="楷体" w:hAnsi="楷体" w:cs="楷体"/>
        </w:rPr>
        <w:t>位），农业和林业（第</w:t>
      </w:r>
      <w:r>
        <w:rPr>
          <w:rFonts w:ascii="楷体" w:eastAsia="楷体" w:hAnsi="楷体" w:cs="楷体"/>
        </w:rPr>
        <w:t>59</w:t>
      </w:r>
      <w:r w:rsidRPr="000D05DE">
        <w:rPr>
          <w:rFonts w:ascii="楷体" w:eastAsia="楷体" w:hAnsi="楷体" w:cs="楷体"/>
        </w:rPr>
        <w:t>位），</w:t>
      </w:r>
      <w:r>
        <w:rPr>
          <w:rFonts w:ascii="楷体" w:eastAsia="楷体" w:hAnsi="楷体" w:cs="楷体" w:hint="eastAsia"/>
        </w:rPr>
        <w:t>药学和药理学（第6</w:t>
      </w:r>
      <w:r>
        <w:rPr>
          <w:rFonts w:ascii="楷体" w:eastAsia="楷体" w:hAnsi="楷体" w:cs="楷体"/>
        </w:rPr>
        <w:t>6</w:t>
      </w:r>
      <w:r>
        <w:rPr>
          <w:rFonts w:ascii="楷体" w:eastAsia="楷体" w:hAnsi="楷体" w:cs="楷体" w:hint="eastAsia"/>
        </w:rPr>
        <w:t>位），</w:t>
      </w:r>
      <w:r w:rsidRPr="000D05DE">
        <w:rPr>
          <w:rFonts w:ascii="楷体" w:eastAsia="楷体" w:hAnsi="楷体" w:cs="楷体" w:hint="eastAsia"/>
        </w:rPr>
        <w:t>法</w:t>
      </w:r>
      <w:r w:rsidRPr="000D05DE">
        <w:rPr>
          <w:rFonts w:ascii="楷体" w:eastAsia="楷体" w:hAnsi="楷体" w:cs="楷体"/>
        </w:rPr>
        <w:t>学（第</w:t>
      </w:r>
      <w:r>
        <w:rPr>
          <w:rFonts w:ascii="楷体" w:eastAsia="楷体" w:hAnsi="楷体" w:cs="楷体"/>
        </w:rPr>
        <w:t>75</w:t>
      </w:r>
      <w:r w:rsidRPr="000D05DE">
        <w:rPr>
          <w:rFonts w:ascii="楷体" w:eastAsia="楷体" w:hAnsi="楷体" w:cs="楷体"/>
        </w:rPr>
        <w:t>位）。此外，跻身进前200位的专业包括</w:t>
      </w:r>
      <w:r>
        <w:rPr>
          <w:rFonts w:ascii="楷体" w:eastAsia="楷体" w:hAnsi="楷体" w:cs="楷体" w:hint="eastAsia"/>
        </w:rPr>
        <w:t>解剖学</w:t>
      </w:r>
      <w:r w:rsidRPr="000D05DE">
        <w:rPr>
          <w:rFonts w:ascii="楷体" w:eastAsia="楷体" w:hAnsi="楷体" w:cs="楷体"/>
        </w:rPr>
        <w:t>&amp;</w:t>
      </w:r>
      <w:r>
        <w:rPr>
          <w:rFonts w:ascii="楷体" w:eastAsia="楷体" w:hAnsi="楷体" w:cs="楷体" w:hint="eastAsia"/>
        </w:rPr>
        <w:t>生理学</w:t>
      </w:r>
      <w:r w:rsidRPr="000D05DE">
        <w:rPr>
          <w:rFonts w:ascii="楷体" w:eastAsia="楷体" w:hAnsi="楷体" w:cs="楷体"/>
        </w:rPr>
        <w:t>（101-1</w:t>
      </w:r>
      <w:r>
        <w:rPr>
          <w:rFonts w:ascii="楷体" w:eastAsia="楷体" w:hAnsi="楷体" w:cs="楷体"/>
        </w:rPr>
        <w:t>4</w:t>
      </w:r>
      <w:r w:rsidRPr="000D05DE">
        <w:rPr>
          <w:rFonts w:ascii="楷体" w:eastAsia="楷体" w:hAnsi="楷体" w:cs="楷体"/>
        </w:rPr>
        <w:t>0），英语语言&amp;文学（101-105位），医学</w:t>
      </w:r>
      <w:r>
        <w:rPr>
          <w:rFonts w:ascii="楷体" w:eastAsia="楷体" w:hAnsi="楷体" w:cs="楷体" w:hint="eastAsia"/>
        </w:rPr>
        <w:t>、现代语言和政治与国际研究</w:t>
      </w:r>
      <w:r w:rsidRPr="000D05DE">
        <w:rPr>
          <w:rFonts w:ascii="楷体" w:eastAsia="楷体" w:hAnsi="楷体" w:cs="楷体" w:hint="eastAsia"/>
        </w:rPr>
        <w:t>（</w:t>
      </w:r>
      <w:r w:rsidRPr="000D05DE">
        <w:rPr>
          <w:rFonts w:ascii="楷体" w:eastAsia="楷体" w:hAnsi="楷体" w:cs="楷体"/>
        </w:rPr>
        <w:t xml:space="preserve">151-200位）。 </w:t>
      </w:r>
    </w:p>
    <w:p w14:paraId="1EED7F68" w14:textId="7B16FE7F" w:rsidR="00E351DA" w:rsidRDefault="00054178" w:rsidP="00E351DA">
      <w:pPr>
        <w:spacing w:line="360" w:lineRule="auto"/>
        <w:ind w:firstLineChars="200" w:firstLine="480"/>
        <w:rPr>
          <w:rFonts w:ascii="楷体" w:eastAsia="楷体" w:hAnsi="楷体" w:cs="楷体"/>
          <w:sz w:val="24"/>
          <w:szCs w:val="24"/>
          <w:lang w:eastAsia="zh-Hans"/>
        </w:rPr>
      </w:pPr>
      <w:r>
        <w:rPr>
          <w:rFonts w:ascii="楷体" w:eastAsia="楷体" w:hAnsi="楷体" w:cs="楷体" w:hint="eastAsia"/>
          <w:sz w:val="24"/>
          <w:szCs w:val="24"/>
          <w:lang w:eastAsia="zh-Hans"/>
        </w:rPr>
        <w:t>爱尔兰国立科克大学曾多次获得爱尔兰5星级高校的殊荣，被星期日泰晤士报评选为爱尔兰排名第一的研究型大学，并成为世界上第一所获得“绿色旗帜校园”称号的大学。</w:t>
      </w:r>
    </w:p>
    <w:p w14:paraId="3C2E353D" w14:textId="14BE736F" w:rsidR="009F182E" w:rsidRDefault="009F182E" w:rsidP="00E351DA">
      <w:pPr>
        <w:spacing w:line="360" w:lineRule="auto"/>
        <w:ind w:firstLineChars="200" w:firstLine="480"/>
        <w:rPr>
          <w:rFonts w:ascii="楷体" w:eastAsia="楷体" w:hAnsi="楷体" w:cs="楷体"/>
          <w:sz w:val="24"/>
          <w:szCs w:val="24"/>
        </w:rPr>
      </w:pPr>
      <w:r>
        <w:rPr>
          <w:rFonts w:ascii="楷体" w:eastAsia="楷体" w:hAnsi="楷体" w:cs="楷体" w:hint="eastAsia"/>
          <w:sz w:val="24"/>
          <w:szCs w:val="24"/>
        </w:rPr>
        <w:t>爱尔兰国立科克大学共有四大学部：</w:t>
      </w:r>
      <w:r w:rsidR="003E447A">
        <w:rPr>
          <w:rFonts w:ascii="楷体" w:eastAsia="楷体" w:hAnsi="楷体" w:cs="楷体" w:hint="eastAsia"/>
          <w:sz w:val="24"/>
          <w:szCs w:val="24"/>
        </w:rPr>
        <w:t>科学、工程与食品科学学部，人文艺术、凯尔特研究与社会科学学部，商业与法律学部，医学与健康学部。</w:t>
      </w:r>
    </w:p>
    <w:p w14:paraId="55450255" w14:textId="77777777" w:rsidR="005C688A" w:rsidRDefault="00054178">
      <w:pPr>
        <w:spacing w:line="480" w:lineRule="auto"/>
        <w:rPr>
          <w:rFonts w:ascii="楷体" w:eastAsia="楷体" w:hAnsi="楷体" w:cs="楷体"/>
          <w:b/>
          <w:bCs/>
          <w:sz w:val="28"/>
          <w:szCs w:val="28"/>
          <w:lang w:eastAsia="zh-Hans"/>
        </w:rPr>
      </w:pPr>
      <w:r>
        <w:rPr>
          <w:rFonts w:ascii="楷体" w:eastAsia="楷体" w:hAnsi="楷体" w:cs="楷体" w:hint="eastAsia"/>
          <w:b/>
          <w:bCs/>
          <w:sz w:val="28"/>
          <w:szCs w:val="28"/>
          <w:lang w:eastAsia="zh-Hans"/>
        </w:rPr>
        <w:t>爱尔兰国立科克大学校际合作项目概述</w:t>
      </w:r>
    </w:p>
    <w:p w14:paraId="55450256" w14:textId="77777777" w:rsidR="005C688A" w:rsidRDefault="00054178">
      <w:pPr>
        <w:spacing w:line="360" w:lineRule="auto"/>
        <w:ind w:firstLineChars="200" w:firstLine="480"/>
        <w:rPr>
          <w:rFonts w:ascii="楷体" w:eastAsia="楷体" w:hAnsi="楷体" w:cs="楷体"/>
          <w:sz w:val="24"/>
          <w:lang w:eastAsia="zh-Hans"/>
        </w:rPr>
      </w:pPr>
      <w:r>
        <w:rPr>
          <w:rFonts w:ascii="楷体" w:eastAsia="楷体" w:hAnsi="楷体" w:cs="楷体" w:hint="eastAsia"/>
          <w:sz w:val="24"/>
          <w:szCs w:val="24"/>
          <w:lang w:eastAsia="zh-Hans"/>
        </w:rPr>
        <w:t>爱尔兰国立科克大学面向国内合作院校学生开展校际合作项目，项目类别涵盖本科2+2、3+1、硕士4+1、1+1+1</w:t>
      </w:r>
      <w:r>
        <w:rPr>
          <w:rFonts w:ascii="楷体" w:eastAsia="楷体" w:hAnsi="楷体" w:cs="楷体"/>
          <w:sz w:val="24"/>
          <w:szCs w:val="24"/>
          <w:lang w:eastAsia="zh-Hans"/>
        </w:rPr>
        <w:t>、</w:t>
      </w:r>
      <w:r>
        <w:rPr>
          <w:rFonts w:ascii="楷体" w:eastAsia="楷体" w:hAnsi="楷体" w:cs="楷体" w:hint="eastAsia"/>
          <w:sz w:val="24"/>
          <w:szCs w:val="24"/>
          <w:lang w:eastAsia="zh-Hans"/>
        </w:rPr>
        <w:t>访学。</w:t>
      </w:r>
    </w:p>
    <w:p w14:paraId="55450257" w14:textId="77777777" w:rsidR="005C688A" w:rsidRPr="00CB7C3A" w:rsidRDefault="00054178">
      <w:pPr>
        <w:spacing w:line="480" w:lineRule="auto"/>
        <w:rPr>
          <w:rFonts w:ascii="楷体" w:eastAsia="楷体" w:hAnsi="楷体" w:cs="楷体"/>
          <w:b/>
          <w:bCs/>
          <w:sz w:val="24"/>
          <w:lang w:eastAsia="zh-Hans"/>
        </w:rPr>
      </w:pPr>
      <w:r>
        <w:rPr>
          <w:rFonts w:ascii="Arial" w:eastAsia="楷体" w:hAnsi="Arial" w:cs="Arial"/>
          <w:b/>
          <w:bCs/>
          <w:sz w:val="24"/>
          <w:szCs w:val="24"/>
          <w:lang w:eastAsia="zh-Hans"/>
        </w:rPr>
        <w:t>●</w:t>
      </w:r>
      <w:r>
        <w:rPr>
          <w:rFonts w:ascii="楷体" w:eastAsia="楷体" w:hAnsi="楷体" w:cs="楷体"/>
          <w:b/>
          <w:bCs/>
          <w:sz w:val="24"/>
          <w:szCs w:val="24"/>
          <w:lang w:eastAsia="zh-Hans"/>
        </w:rPr>
        <w:t xml:space="preserve"> </w:t>
      </w:r>
      <w:r w:rsidRPr="00CB7C3A">
        <w:rPr>
          <w:rFonts w:ascii="楷体" w:eastAsia="楷体" w:hAnsi="楷体" w:cs="楷体" w:hint="eastAsia"/>
          <w:b/>
          <w:bCs/>
          <w:sz w:val="24"/>
          <w:szCs w:val="24"/>
          <w:lang w:eastAsia="zh-Hans"/>
        </w:rPr>
        <w:t>本科2+2项目</w:t>
      </w:r>
    </w:p>
    <w:p w14:paraId="55450258" w14:textId="77777777" w:rsidR="005C688A" w:rsidRPr="00CB7C3A" w:rsidRDefault="00054178">
      <w:pPr>
        <w:spacing w:line="360" w:lineRule="auto"/>
        <w:ind w:firstLineChars="200" w:firstLine="480"/>
        <w:rPr>
          <w:rFonts w:ascii="楷体" w:eastAsia="楷体" w:hAnsi="楷体" w:cs="楷体"/>
          <w:sz w:val="24"/>
          <w:lang w:eastAsia="zh-Hans"/>
        </w:rPr>
      </w:pPr>
      <w:r w:rsidRPr="00CB7C3A">
        <w:rPr>
          <w:rFonts w:ascii="楷体" w:eastAsia="楷体" w:hAnsi="楷体" w:cs="楷体" w:hint="eastAsia"/>
          <w:sz w:val="24"/>
          <w:szCs w:val="24"/>
          <w:lang w:eastAsia="zh-Hans"/>
        </w:rPr>
        <w:t>爱尔兰国立科克大学的2+2项目，即学生在国内大学学习前两年后，到爱尔兰国立科克大学完成本科后两年的课程，合格者将获得国内大学及爱尔兰国</w:t>
      </w:r>
      <w:r w:rsidRPr="00CB7C3A">
        <w:rPr>
          <w:rFonts w:ascii="楷体" w:eastAsia="楷体" w:hAnsi="楷体" w:cs="楷体" w:hint="eastAsia"/>
          <w:sz w:val="24"/>
          <w:szCs w:val="24"/>
          <w:lang w:eastAsia="zh-Hans"/>
        </w:rPr>
        <w:lastRenderedPageBreak/>
        <w:t>立科克大学分别颁发的本科学士学位，并可以优先申请爱尔兰国立科克大学相关硕士课程。申请硕士项目无需再次提交雅思成绩。</w:t>
      </w:r>
    </w:p>
    <w:p w14:paraId="55450259" w14:textId="3851DDC5" w:rsidR="005C688A" w:rsidRPr="00CB7C3A" w:rsidRDefault="00F64DDC">
      <w:pPr>
        <w:spacing w:line="360" w:lineRule="auto"/>
        <w:rPr>
          <w:rFonts w:ascii="楷体" w:eastAsia="楷体" w:hAnsi="楷体" w:cs="楷体"/>
          <w:b/>
          <w:bCs/>
          <w:sz w:val="24"/>
          <w:lang w:eastAsia="zh-Hans"/>
        </w:rPr>
      </w:pPr>
      <w:r w:rsidRPr="00CB7C3A">
        <w:rPr>
          <w:rFonts w:ascii="楷体" w:eastAsia="楷体" w:hAnsi="楷体" w:cs="楷体" w:hint="eastAsia"/>
          <w:b/>
          <w:bCs/>
          <w:sz w:val="24"/>
          <w:szCs w:val="24"/>
        </w:rPr>
        <w:t>开设</w:t>
      </w:r>
      <w:r w:rsidR="00054178" w:rsidRPr="00CB7C3A">
        <w:rPr>
          <w:rFonts w:ascii="楷体" w:eastAsia="楷体" w:hAnsi="楷体" w:cs="楷体" w:hint="eastAsia"/>
          <w:b/>
          <w:bCs/>
          <w:sz w:val="24"/>
          <w:szCs w:val="24"/>
          <w:lang w:eastAsia="zh-Hans"/>
        </w:rPr>
        <w:t>专业：</w:t>
      </w:r>
    </w:p>
    <w:p w14:paraId="5545025A" w14:textId="77777777" w:rsidR="005C688A" w:rsidRPr="00CB7C3A" w:rsidRDefault="00054178">
      <w:pPr>
        <w:spacing w:line="360" w:lineRule="auto"/>
        <w:rPr>
          <w:rFonts w:ascii="楷体" w:eastAsia="楷体" w:hAnsi="楷体" w:cs="楷体"/>
          <w:sz w:val="24"/>
          <w:lang w:eastAsia="zh-Hans"/>
        </w:rPr>
      </w:pPr>
      <w:r w:rsidRPr="00CB7C3A">
        <w:rPr>
          <w:rFonts w:ascii="Arial" w:eastAsia="楷体" w:hAnsi="Arial" w:cs="Arial"/>
          <w:sz w:val="24"/>
          <w:szCs w:val="24"/>
          <w:lang w:eastAsia="zh-Hans"/>
        </w:rPr>
        <w:t>■</w:t>
      </w:r>
      <w:r w:rsidRPr="00CB7C3A">
        <w:rPr>
          <w:rFonts w:ascii="楷体" w:eastAsia="楷体" w:hAnsi="楷体" w:cs="楷体"/>
          <w:sz w:val="24"/>
          <w:szCs w:val="24"/>
          <w:lang w:eastAsia="zh-Hans"/>
        </w:rPr>
        <w:t xml:space="preserve"> </w:t>
      </w:r>
      <w:r w:rsidRPr="00CB7C3A">
        <w:rPr>
          <w:rFonts w:ascii="楷体" w:eastAsia="楷体" w:hAnsi="楷体" w:cs="楷体" w:hint="eastAsia"/>
          <w:sz w:val="24"/>
          <w:szCs w:val="24"/>
          <w:lang w:eastAsia="zh-Hans"/>
        </w:rPr>
        <w:t>经济管理学BA (Hons) Business and Financial Economics</w:t>
      </w:r>
    </w:p>
    <w:p w14:paraId="5545025B" w14:textId="77777777" w:rsidR="005C688A" w:rsidRPr="00CB7C3A" w:rsidRDefault="00054178">
      <w:pPr>
        <w:spacing w:line="360" w:lineRule="auto"/>
        <w:rPr>
          <w:rFonts w:ascii="楷体" w:eastAsia="楷体" w:hAnsi="楷体" w:cs="楷体"/>
          <w:sz w:val="24"/>
          <w:lang w:eastAsia="zh-Hans"/>
        </w:rPr>
      </w:pPr>
      <w:r w:rsidRPr="00CB7C3A">
        <w:rPr>
          <w:rFonts w:ascii="Arial" w:eastAsia="楷体" w:hAnsi="Arial" w:cs="Arial"/>
          <w:sz w:val="24"/>
          <w:szCs w:val="24"/>
          <w:lang w:eastAsia="zh-Hans"/>
        </w:rPr>
        <w:t>■</w:t>
      </w:r>
      <w:r w:rsidRPr="00CB7C3A">
        <w:rPr>
          <w:rFonts w:ascii="楷体" w:eastAsia="楷体" w:hAnsi="楷体" w:cs="楷体"/>
          <w:sz w:val="24"/>
          <w:szCs w:val="24"/>
          <w:lang w:eastAsia="zh-Hans"/>
        </w:rPr>
        <w:t xml:space="preserve"> </w:t>
      </w:r>
      <w:r w:rsidRPr="00CB7C3A">
        <w:rPr>
          <w:rFonts w:ascii="楷体" w:eastAsia="楷体" w:hAnsi="楷体" w:cs="楷体" w:hint="eastAsia"/>
          <w:sz w:val="24"/>
          <w:szCs w:val="24"/>
          <w:lang w:eastAsia="zh-Hans"/>
        </w:rPr>
        <w:t>食品科学BSc（Hons）Food Science &amp; Technology</w:t>
      </w:r>
    </w:p>
    <w:p w14:paraId="5545025C" w14:textId="77777777" w:rsidR="005C688A" w:rsidRPr="00CB7C3A" w:rsidRDefault="00054178">
      <w:pPr>
        <w:spacing w:line="360" w:lineRule="auto"/>
        <w:rPr>
          <w:rFonts w:ascii="楷体" w:eastAsia="楷体" w:hAnsi="楷体" w:cs="楷体"/>
          <w:sz w:val="24"/>
          <w:lang w:eastAsia="zh-Hans"/>
        </w:rPr>
      </w:pPr>
      <w:r w:rsidRPr="00CB7C3A">
        <w:rPr>
          <w:rFonts w:ascii="Arial" w:eastAsia="楷体" w:hAnsi="Arial" w:cs="Arial"/>
          <w:sz w:val="24"/>
          <w:szCs w:val="24"/>
          <w:lang w:eastAsia="zh-Hans"/>
        </w:rPr>
        <w:t>■</w:t>
      </w:r>
      <w:r w:rsidRPr="00CB7C3A">
        <w:rPr>
          <w:rFonts w:ascii="楷体" w:eastAsia="楷体" w:hAnsi="楷体" w:cs="楷体"/>
          <w:sz w:val="24"/>
          <w:szCs w:val="24"/>
          <w:lang w:eastAsia="zh-Hans"/>
        </w:rPr>
        <w:t xml:space="preserve"> </w:t>
      </w:r>
      <w:r w:rsidRPr="00CB7C3A">
        <w:rPr>
          <w:rFonts w:ascii="楷体" w:eastAsia="楷体" w:hAnsi="楷体" w:cs="楷体" w:hint="eastAsia"/>
          <w:sz w:val="24"/>
          <w:szCs w:val="24"/>
          <w:lang w:eastAsia="zh-Hans"/>
        </w:rPr>
        <w:t>计算机科学BSc(Hons) Computer Science</w:t>
      </w:r>
    </w:p>
    <w:p w14:paraId="5545025D" w14:textId="77777777" w:rsidR="005C688A" w:rsidRPr="00CB7C3A" w:rsidRDefault="00054178">
      <w:pPr>
        <w:spacing w:line="360" w:lineRule="auto"/>
        <w:rPr>
          <w:rFonts w:ascii="楷体" w:eastAsia="楷体" w:hAnsi="楷体" w:cs="楷体"/>
          <w:sz w:val="24"/>
          <w:lang w:eastAsia="zh-Hans"/>
        </w:rPr>
      </w:pPr>
      <w:r w:rsidRPr="00CB7C3A">
        <w:rPr>
          <w:rFonts w:ascii="Arial" w:eastAsia="楷体" w:hAnsi="Arial" w:cs="Arial"/>
          <w:sz w:val="24"/>
          <w:szCs w:val="24"/>
          <w:lang w:eastAsia="zh-Hans"/>
        </w:rPr>
        <w:t>■</w:t>
      </w:r>
      <w:r w:rsidRPr="00CB7C3A">
        <w:rPr>
          <w:rFonts w:ascii="楷体" w:eastAsia="楷体" w:hAnsi="楷体" w:cs="楷体"/>
          <w:sz w:val="24"/>
          <w:szCs w:val="24"/>
          <w:lang w:eastAsia="zh-Hans"/>
        </w:rPr>
        <w:t xml:space="preserve"> </w:t>
      </w:r>
      <w:r w:rsidRPr="00CB7C3A">
        <w:rPr>
          <w:rFonts w:ascii="楷体" w:eastAsia="楷体" w:hAnsi="楷体" w:cs="楷体" w:hint="eastAsia"/>
          <w:sz w:val="24"/>
          <w:szCs w:val="24"/>
          <w:lang w:eastAsia="zh-Hans"/>
        </w:rPr>
        <w:t>电子电气工程BSc(Hons) Electrical and Electronic Engineering</w:t>
      </w:r>
    </w:p>
    <w:p w14:paraId="5545025E" w14:textId="77777777" w:rsidR="005C688A" w:rsidRPr="00CB7C3A" w:rsidRDefault="00054178">
      <w:pPr>
        <w:spacing w:line="360" w:lineRule="auto"/>
        <w:rPr>
          <w:rFonts w:ascii="楷体" w:eastAsia="楷体" w:hAnsi="楷体" w:cs="楷体"/>
          <w:sz w:val="24"/>
          <w:lang w:eastAsia="zh-Hans"/>
        </w:rPr>
      </w:pPr>
      <w:r w:rsidRPr="00CB7C3A">
        <w:rPr>
          <w:rFonts w:ascii="楷体" w:eastAsia="楷体" w:hAnsi="楷体" w:cs="楷体" w:hint="eastAsia"/>
          <w:b/>
          <w:bCs/>
          <w:sz w:val="24"/>
          <w:szCs w:val="24"/>
          <w:lang w:eastAsia="zh-Hans"/>
        </w:rPr>
        <w:t>招生对象：</w:t>
      </w:r>
      <w:r w:rsidRPr="00CB7C3A">
        <w:rPr>
          <w:rFonts w:ascii="楷体" w:eastAsia="楷体" w:hAnsi="楷体" w:cs="楷体" w:hint="eastAsia"/>
          <w:sz w:val="24"/>
          <w:szCs w:val="24"/>
          <w:lang w:eastAsia="zh-Hans"/>
        </w:rPr>
        <w:t>合作院校大二在读学生</w:t>
      </w:r>
    </w:p>
    <w:p w14:paraId="5545025F" w14:textId="77777777" w:rsidR="005C688A" w:rsidRPr="00CB7C3A" w:rsidRDefault="00054178">
      <w:pPr>
        <w:spacing w:line="360" w:lineRule="auto"/>
        <w:rPr>
          <w:rFonts w:ascii="楷体" w:eastAsia="楷体" w:hAnsi="楷体" w:cs="楷体"/>
          <w:b/>
          <w:bCs/>
          <w:sz w:val="24"/>
          <w:lang w:eastAsia="zh-Hans"/>
        </w:rPr>
      </w:pPr>
      <w:r w:rsidRPr="00CB7C3A">
        <w:rPr>
          <w:rFonts w:ascii="楷体" w:eastAsia="楷体" w:hAnsi="楷体" w:cs="楷体" w:hint="eastAsia"/>
          <w:b/>
          <w:bCs/>
          <w:sz w:val="24"/>
          <w:szCs w:val="24"/>
          <w:lang w:eastAsia="zh-Hans"/>
        </w:rPr>
        <w:t>录取要求：</w:t>
      </w:r>
    </w:p>
    <w:p w14:paraId="55450260" w14:textId="77777777" w:rsidR="005C688A" w:rsidRPr="00CB7C3A" w:rsidRDefault="00054178">
      <w:pPr>
        <w:spacing w:line="360" w:lineRule="auto"/>
        <w:rPr>
          <w:rFonts w:ascii="楷体" w:eastAsia="楷体" w:hAnsi="楷体" w:cs="楷体"/>
          <w:sz w:val="24"/>
          <w:lang w:eastAsia="zh-Hans"/>
        </w:rPr>
      </w:pPr>
      <w:r w:rsidRPr="00CB7C3A">
        <w:rPr>
          <w:rFonts w:ascii="楷体" w:eastAsia="楷体" w:hAnsi="楷体" w:cs="楷体" w:hint="eastAsia"/>
          <w:sz w:val="24"/>
          <w:szCs w:val="24"/>
          <w:lang w:eastAsia="zh-Hans"/>
        </w:rPr>
        <w:t>专业要求：在校平均成绩75分以上（无挂科，补考通过不算挂科）</w:t>
      </w:r>
    </w:p>
    <w:p w14:paraId="55450261" w14:textId="77777777" w:rsidR="005C688A" w:rsidRPr="00CB7C3A" w:rsidRDefault="00054178">
      <w:pPr>
        <w:spacing w:line="360" w:lineRule="auto"/>
        <w:rPr>
          <w:rFonts w:ascii="楷体" w:eastAsia="楷体" w:hAnsi="楷体" w:cs="楷体"/>
          <w:sz w:val="24"/>
          <w:lang w:eastAsia="zh-Hans"/>
        </w:rPr>
      </w:pPr>
      <w:r w:rsidRPr="00CB7C3A">
        <w:rPr>
          <w:rFonts w:ascii="楷体" w:eastAsia="楷体" w:hAnsi="楷体" w:cs="楷体" w:hint="eastAsia"/>
          <w:sz w:val="24"/>
          <w:szCs w:val="24"/>
          <w:lang w:eastAsia="zh-Hans"/>
        </w:rPr>
        <w:t>英语要求：雅思总分 6.0，单科不低于5.5</w:t>
      </w:r>
    </w:p>
    <w:p w14:paraId="55450262" w14:textId="77777777" w:rsidR="005C688A" w:rsidRPr="00CB7C3A" w:rsidRDefault="00054178">
      <w:pPr>
        <w:spacing w:line="360" w:lineRule="auto"/>
        <w:ind w:firstLineChars="500" w:firstLine="1200"/>
        <w:rPr>
          <w:rFonts w:ascii="楷体" w:eastAsia="楷体" w:hAnsi="楷体" w:cs="楷体"/>
          <w:sz w:val="24"/>
          <w:lang w:eastAsia="zh-Hans"/>
        </w:rPr>
      </w:pPr>
      <w:r w:rsidRPr="00CB7C3A">
        <w:rPr>
          <w:rFonts w:ascii="楷体" w:eastAsia="楷体" w:hAnsi="楷体" w:cs="楷体" w:hint="eastAsia"/>
          <w:sz w:val="24"/>
          <w:szCs w:val="24"/>
          <w:lang w:eastAsia="zh-Hans"/>
        </w:rPr>
        <w:t>或雅思成绩5.5并通过科克大学语言桥梁课程</w:t>
      </w:r>
    </w:p>
    <w:p w14:paraId="55450263" w14:textId="11EE3BE4" w:rsidR="005C688A" w:rsidRDefault="00054178">
      <w:pPr>
        <w:spacing w:line="360" w:lineRule="auto"/>
        <w:ind w:firstLineChars="500" w:firstLine="1200"/>
        <w:rPr>
          <w:rFonts w:ascii="楷体" w:eastAsia="楷体" w:hAnsi="楷体" w:cs="楷体"/>
          <w:sz w:val="24"/>
          <w:lang w:eastAsia="zh-Hans"/>
        </w:rPr>
      </w:pPr>
      <w:r w:rsidRPr="00CB7C3A">
        <w:rPr>
          <w:rFonts w:ascii="楷体" w:eastAsia="楷体" w:hAnsi="楷体" w:cs="楷体" w:hint="eastAsia"/>
          <w:sz w:val="24"/>
          <w:szCs w:val="24"/>
          <w:lang w:eastAsia="zh-Hans"/>
        </w:rPr>
        <w:t>多邻国</w:t>
      </w:r>
      <w:r w:rsidR="003774F0">
        <w:rPr>
          <w:rFonts w:ascii="楷体" w:eastAsia="楷体" w:hAnsi="楷体" w:cs="楷体"/>
          <w:sz w:val="24"/>
          <w:szCs w:val="24"/>
          <w:lang w:eastAsia="zh-Hans"/>
        </w:rPr>
        <w:t>110</w:t>
      </w:r>
      <w:r w:rsidR="003774F0">
        <w:rPr>
          <w:rFonts w:ascii="楷体" w:eastAsia="楷体" w:hAnsi="楷体" w:cs="楷体" w:hint="eastAsia"/>
          <w:sz w:val="24"/>
          <w:szCs w:val="24"/>
        </w:rPr>
        <w:t>小分不低于1</w:t>
      </w:r>
      <w:r w:rsidR="003774F0">
        <w:rPr>
          <w:rFonts w:ascii="楷体" w:eastAsia="楷体" w:hAnsi="楷体" w:cs="楷体"/>
          <w:sz w:val="24"/>
          <w:szCs w:val="24"/>
        </w:rPr>
        <w:t>00</w:t>
      </w:r>
    </w:p>
    <w:p w14:paraId="55450264" w14:textId="77777777" w:rsidR="005C688A" w:rsidRDefault="00054178">
      <w:pPr>
        <w:spacing w:line="480" w:lineRule="auto"/>
        <w:rPr>
          <w:rFonts w:ascii="楷体" w:eastAsia="楷体" w:hAnsi="楷体" w:cs="楷体"/>
          <w:b/>
          <w:bCs/>
          <w:sz w:val="24"/>
          <w:lang w:eastAsia="zh-Hans"/>
        </w:rPr>
      </w:pPr>
      <w:r>
        <w:rPr>
          <w:rFonts w:ascii="Arial" w:eastAsia="楷体" w:hAnsi="Arial" w:cs="Arial"/>
          <w:b/>
          <w:bCs/>
          <w:sz w:val="24"/>
          <w:szCs w:val="24"/>
          <w:lang w:eastAsia="zh-Hans"/>
        </w:rPr>
        <w:t>●</w:t>
      </w:r>
      <w:r>
        <w:rPr>
          <w:rFonts w:ascii="楷体" w:eastAsia="楷体" w:hAnsi="楷体" w:cs="楷体"/>
          <w:b/>
          <w:bCs/>
          <w:sz w:val="24"/>
          <w:szCs w:val="24"/>
          <w:lang w:eastAsia="zh-Hans"/>
        </w:rPr>
        <w:t xml:space="preserve"> </w:t>
      </w:r>
      <w:r>
        <w:rPr>
          <w:rFonts w:ascii="楷体" w:eastAsia="楷体" w:hAnsi="楷体" w:cs="楷体" w:hint="eastAsia"/>
          <w:b/>
          <w:bCs/>
          <w:sz w:val="24"/>
          <w:szCs w:val="24"/>
          <w:lang w:eastAsia="zh-Hans"/>
        </w:rPr>
        <w:t>本科</w:t>
      </w:r>
      <w:r>
        <w:rPr>
          <w:rFonts w:ascii="楷体" w:eastAsia="楷体" w:hAnsi="楷体" w:cs="楷体"/>
          <w:b/>
          <w:bCs/>
          <w:sz w:val="24"/>
          <w:szCs w:val="24"/>
          <w:lang w:eastAsia="zh-Hans"/>
        </w:rPr>
        <w:t>3</w:t>
      </w:r>
      <w:r>
        <w:rPr>
          <w:rFonts w:ascii="楷体" w:eastAsia="楷体" w:hAnsi="楷体" w:cs="楷体" w:hint="eastAsia"/>
          <w:b/>
          <w:bCs/>
          <w:sz w:val="24"/>
          <w:szCs w:val="24"/>
          <w:lang w:eastAsia="zh-Hans"/>
        </w:rPr>
        <w:t>+</w:t>
      </w:r>
      <w:r>
        <w:rPr>
          <w:rFonts w:ascii="楷体" w:eastAsia="楷体" w:hAnsi="楷体" w:cs="楷体"/>
          <w:b/>
          <w:bCs/>
          <w:sz w:val="24"/>
          <w:szCs w:val="24"/>
          <w:lang w:eastAsia="zh-Hans"/>
        </w:rPr>
        <w:t>1</w:t>
      </w:r>
      <w:r>
        <w:rPr>
          <w:rFonts w:ascii="楷体" w:eastAsia="楷体" w:hAnsi="楷体" w:cs="楷体" w:hint="eastAsia"/>
          <w:b/>
          <w:bCs/>
          <w:sz w:val="24"/>
          <w:szCs w:val="24"/>
          <w:lang w:eastAsia="zh-Hans"/>
        </w:rPr>
        <w:t>项目</w:t>
      </w:r>
    </w:p>
    <w:p w14:paraId="55450265" w14:textId="77777777" w:rsidR="005C688A" w:rsidRDefault="00054178">
      <w:pPr>
        <w:spacing w:line="360" w:lineRule="auto"/>
        <w:ind w:firstLineChars="200" w:firstLine="480"/>
        <w:rPr>
          <w:rFonts w:ascii="楷体" w:eastAsia="楷体" w:hAnsi="楷体" w:cs="楷体"/>
          <w:sz w:val="24"/>
          <w:lang w:eastAsia="zh-Hans"/>
        </w:rPr>
      </w:pPr>
      <w:r>
        <w:rPr>
          <w:rFonts w:ascii="楷体" w:eastAsia="楷体" w:hAnsi="楷体" w:cs="楷体" w:hint="eastAsia"/>
          <w:sz w:val="24"/>
          <w:szCs w:val="24"/>
          <w:lang w:eastAsia="zh-Hans"/>
        </w:rPr>
        <w:t>爱尔兰国立科克大学的3+1项目，即学生在国内大学学习前三年后，到科克大学完成本科最后一年的课程，合格者将获得国内大学颁发的本科学位及爱尔兰国立科克大学颁发的相关专业证书，并可以继续在爱尔兰科克大学攻读为期一年的相关专业硕士课程</w:t>
      </w:r>
      <w:r>
        <w:rPr>
          <w:rFonts w:ascii="楷体" w:eastAsia="楷体" w:hAnsi="楷体" w:cs="楷体"/>
          <w:sz w:val="24"/>
          <w:szCs w:val="24"/>
          <w:lang w:eastAsia="zh-Hans"/>
        </w:rPr>
        <w:t>，</w:t>
      </w:r>
      <w:r>
        <w:rPr>
          <w:rFonts w:ascii="楷体" w:eastAsia="楷体" w:hAnsi="楷体" w:cs="楷体" w:hint="eastAsia"/>
          <w:sz w:val="24"/>
          <w:szCs w:val="24"/>
          <w:lang w:eastAsia="zh-Hans"/>
        </w:rPr>
        <w:t>申请硕士免雅思。</w:t>
      </w:r>
    </w:p>
    <w:p w14:paraId="55450266" w14:textId="285BF2B5" w:rsidR="005C688A" w:rsidRDefault="00F64DDC">
      <w:pPr>
        <w:spacing w:line="360" w:lineRule="auto"/>
        <w:rPr>
          <w:rFonts w:ascii="楷体" w:eastAsia="楷体" w:hAnsi="楷体" w:cs="楷体"/>
          <w:b/>
          <w:bCs/>
          <w:sz w:val="24"/>
          <w:lang w:eastAsia="zh-Hans"/>
        </w:rPr>
      </w:pPr>
      <w:r>
        <w:rPr>
          <w:rFonts w:ascii="楷体" w:eastAsia="楷体" w:hAnsi="楷体" w:cs="楷体" w:hint="eastAsia"/>
          <w:b/>
          <w:bCs/>
          <w:sz w:val="24"/>
          <w:szCs w:val="24"/>
        </w:rPr>
        <w:t>开设</w:t>
      </w:r>
      <w:r w:rsidR="00054178">
        <w:rPr>
          <w:rFonts w:ascii="楷体" w:eastAsia="楷体" w:hAnsi="楷体" w:cs="楷体" w:hint="eastAsia"/>
          <w:b/>
          <w:bCs/>
          <w:sz w:val="24"/>
          <w:szCs w:val="24"/>
          <w:lang w:eastAsia="zh-Hans"/>
        </w:rPr>
        <w:t>专业：</w:t>
      </w:r>
    </w:p>
    <w:p w14:paraId="55450267" w14:textId="5EA71768" w:rsidR="005C688A" w:rsidRDefault="00054178">
      <w:pPr>
        <w:spacing w:line="360" w:lineRule="auto"/>
        <w:rPr>
          <w:rFonts w:ascii="楷体" w:eastAsia="楷体" w:hAnsi="楷体" w:cs="楷体"/>
          <w:sz w:val="24"/>
          <w:szCs w:val="24"/>
          <w:lang w:eastAsia="zh-Hans"/>
        </w:rPr>
      </w:pPr>
      <w:r>
        <w:rPr>
          <w:rFonts w:ascii="Arial" w:eastAsia="楷体" w:hAnsi="Arial" w:cs="Arial"/>
          <w:sz w:val="24"/>
          <w:szCs w:val="24"/>
          <w:lang w:eastAsia="zh-Hans"/>
        </w:rPr>
        <w:t>■</w:t>
      </w:r>
      <w:r>
        <w:rPr>
          <w:rFonts w:ascii="楷体" w:eastAsia="楷体" w:hAnsi="楷体" w:cs="楷体"/>
          <w:sz w:val="24"/>
          <w:szCs w:val="24"/>
          <w:lang w:eastAsia="zh-Hans"/>
        </w:rPr>
        <w:t xml:space="preserve"> </w:t>
      </w:r>
      <w:r>
        <w:rPr>
          <w:rFonts w:ascii="楷体" w:eastAsia="楷体" w:hAnsi="楷体" w:cs="楷体" w:hint="eastAsia"/>
          <w:sz w:val="24"/>
          <w:szCs w:val="24"/>
          <w:lang w:eastAsia="zh-Hans"/>
        </w:rPr>
        <w:t>企业与金融经济学Diploma in Business and Financial Economics</w:t>
      </w:r>
    </w:p>
    <w:p w14:paraId="06552273" w14:textId="77777777" w:rsidR="002E74EA" w:rsidRDefault="002E74EA" w:rsidP="002E74EA">
      <w:pPr>
        <w:spacing w:line="360" w:lineRule="auto"/>
        <w:rPr>
          <w:rFonts w:ascii="楷体" w:eastAsia="楷体" w:hAnsi="楷体" w:cs="楷体"/>
          <w:sz w:val="24"/>
        </w:rPr>
      </w:pPr>
      <w:r>
        <w:rPr>
          <w:rFonts w:ascii="Arial" w:eastAsia="楷体" w:hAnsi="Arial" w:cs="Arial"/>
          <w:sz w:val="24"/>
          <w:szCs w:val="24"/>
          <w:lang w:eastAsia="zh-Hans"/>
        </w:rPr>
        <w:t>■</w:t>
      </w:r>
      <w:r>
        <w:rPr>
          <w:rFonts w:ascii="楷体" w:eastAsia="楷体" w:hAnsi="楷体" w:cs="楷体"/>
          <w:sz w:val="24"/>
          <w:szCs w:val="24"/>
          <w:lang w:eastAsia="zh-Hans"/>
        </w:rPr>
        <w:t xml:space="preserve"> </w:t>
      </w:r>
      <w:r>
        <w:rPr>
          <w:rFonts w:ascii="楷体" w:eastAsia="楷体" w:hAnsi="楷体" w:cs="楷体" w:hint="eastAsia"/>
          <w:sz w:val="24"/>
          <w:szCs w:val="24"/>
        </w:rPr>
        <w:t>法律（欧洲）</w:t>
      </w:r>
      <w:r>
        <w:rPr>
          <w:rFonts w:ascii="楷体" w:eastAsia="楷体" w:hAnsi="楷体" w:cs="楷体" w:hint="eastAsia"/>
          <w:sz w:val="24"/>
          <w:szCs w:val="24"/>
          <w:lang w:eastAsia="zh-Hans"/>
        </w:rPr>
        <w:t xml:space="preserve">Diploma in </w:t>
      </w:r>
      <w:r>
        <w:rPr>
          <w:rFonts w:ascii="楷体" w:eastAsia="楷体" w:hAnsi="楷体" w:cs="楷体"/>
          <w:sz w:val="24"/>
          <w:szCs w:val="24"/>
          <w:lang w:eastAsia="zh-Hans"/>
        </w:rPr>
        <w:t>C</w:t>
      </w:r>
      <w:r>
        <w:rPr>
          <w:rFonts w:ascii="楷体" w:eastAsia="楷体" w:hAnsi="楷体" w:cs="楷体" w:hint="eastAsia"/>
          <w:sz w:val="24"/>
          <w:szCs w:val="24"/>
        </w:rPr>
        <w:t>ommon</w:t>
      </w:r>
      <w:r>
        <w:rPr>
          <w:rFonts w:ascii="楷体" w:eastAsia="楷体" w:hAnsi="楷体" w:cs="楷体"/>
          <w:sz w:val="24"/>
          <w:szCs w:val="24"/>
        </w:rPr>
        <w:t xml:space="preserve"> </w:t>
      </w:r>
      <w:r>
        <w:rPr>
          <w:rFonts w:ascii="楷体" w:eastAsia="楷体" w:hAnsi="楷体" w:cs="楷体" w:hint="eastAsia"/>
          <w:sz w:val="24"/>
          <w:szCs w:val="24"/>
          <w:lang w:eastAsia="zh-Hans"/>
        </w:rPr>
        <w:t>Law</w:t>
      </w:r>
      <w:r>
        <w:rPr>
          <w:rFonts w:ascii="楷体" w:eastAsia="楷体" w:hAnsi="楷体" w:cs="楷体"/>
          <w:sz w:val="24"/>
          <w:szCs w:val="24"/>
          <w:lang w:eastAsia="zh-Hans"/>
        </w:rPr>
        <w:t xml:space="preserve"> (European)(</w:t>
      </w:r>
      <w:r>
        <w:rPr>
          <w:rFonts w:ascii="楷体" w:eastAsia="楷体" w:hAnsi="楷体" w:cs="楷体" w:hint="eastAsia"/>
          <w:sz w:val="24"/>
          <w:szCs w:val="24"/>
        </w:rPr>
        <w:t>可接受大三或大四学生)</w:t>
      </w:r>
    </w:p>
    <w:p w14:paraId="4B39E00D" w14:textId="77777777" w:rsidR="002E74EA" w:rsidRPr="002E74EA" w:rsidRDefault="002E74EA">
      <w:pPr>
        <w:spacing w:line="360" w:lineRule="auto"/>
        <w:rPr>
          <w:rFonts w:ascii="楷体" w:eastAsia="楷体" w:hAnsi="楷体" w:cs="楷体"/>
          <w:sz w:val="24"/>
          <w:lang w:eastAsia="zh-Hans"/>
        </w:rPr>
      </w:pPr>
    </w:p>
    <w:p w14:paraId="55450268" w14:textId="77777777" w:rsidR="005C688A" w:rsidRDefault="00054178">
      <w:pPr>
        <w:spacing w:line="360" w:lineRule="auto"/>
        <w:rPr>
          <w:rFonts w:ascii="楷体" w:eastAsia="楷体" w:hAnsi="楷体" w:cs="楷体"/>
          <w:sz w:val="24"/>
          <w:lang w:eastAsia="zh-Hans"/>
        </w:rPr>
      </w:pPr>
      <w:r>
        <w:rPr>
          <w:rFonts w:ascii="Arial" w:eastAsia="楷体" w:hAnsi="Arial" w:cs="Arial"/>
          <w:sz w:val="24"/>
          <w:szCs w:val="24"/>
          <w:lang w:eastAsia="zh-Hans"/>
        </w:rPr>
        <w:t>■</w:t>
      </w:r>
      <w:r>
        <w:rPr>
          <w:rFonts w:ascii="楷体" w:eastAsia="楷体" w:hAnsi="楷体" w:cs="楷体"/>
          <w:sz w:val="24"/>
          <w:szCs w:val="24"/>
          <w:lang w:eastAsia="zh-Hans"/>
        </w:rPr>
        <w:t xml:space="preserve"> </w:t>
      </w:r>
      <w:r>
        <w:rPr>
          <w:rFonts w:ascii="楷体" w:eastAsia="楷体" w:hAnsi="楷体" w:cs="楷体" w:hint="eastAsia"/>
          <w:sz w:val="24"/>
          <w:szCs w:val="24"/>
          <w:lang w:eastAsia="zh-Hans"/>
        </w:rPr>
        <w:t>法学与法学英语Diploma in Law and Legal English</w:t>
      </w:r>
    </w:p>
    <w:p w14:paraId="55450269" w14:textId="77777777" w:rsidR="005C688A" w:rsidRDefault="00054178">
      <w:pPr>
        <w:spacing w:line="360" w:lineRule="auto"/>
        <w:rPr>
          <w:rFonts w:ascii="楷体" w:eastAsia="楷体" w:hAnsi="楷体" w:cs="楷体"/>
          <w:sz w:val="24"/>
          <w:lang w:eastAsia="zh-Hans"/>
        </w:rPr>
      </w:pPr>
      <w:r>
        <w:rPr>
          <w:rFonts w:ascii="Arial" w:eastAsia="楷体" w:hAnsi="Arial" w:cs="Arial"/>
          <w:sz w:val="24"/>
          <w:szCs w:val="24"/>
          <w:lang w:eastAsia="zh-Hans"/>
        </w:rPr>
        <w:t>■</w:t>
      </w:r>
      <w:r>
        <w:rPr>
          <w:rFonts w:ascii="楷体" w:eastAsia="楷体" w:hAnsi="楷体" w:cs="楷体"/>
          <w:sz w:val="24"/>
          <w:szCs w:val="24"/>
          <w:lang w:eastAsia="zh-Hans"/>
        </w:rPr>
        <w:t xml:space="preserve"> </w:t>
      </w:r>
      <w:r>
        <w:rPr>
          <w:rFonts w:ascii="楷体" w:eastAsia="楷体" w:hAnsi="楷体" w:cs="楷体" w:hint="eastAsia"/>
          <w:sz w:val="24"/>
          <w:szCs w:val="24"/>
          <w:lang w:eastAsia="zh-Hans"/>
        </w:rPr>
        <w:t>人文和社会科学Diploma in Arts and Social Sciences</w:t>
      </w:r>
    </w:p>
    <w:p w14:paraId="5545026A" w14:textId="77777777" w:rsidR="005C688A" w:rsidRDefault="00054178">
      <w:pPr>
        <w:spacing w:line="360" w:lineRule="auto"/>
        <w:rPr>
          <w:rFonts w:ascii="楷体" w:eastAsia="楷体" w:hAnsi="楷体" w:cs="楷体"/>
          <w:sz w:val="24"/>
          <w:lang w:eastAsia="zh-Hans"/>
        </w:rPr>
      </w:pPr>
      <w:r>
        <w:rPr>
          <w:rFonts w:ascii="Arial" w:eastAsia="楷体" w:hAnsi="Arial" w:cs="Arial"/>
          <w:sz w:val="24"/>
          <w:szCs w:val="24"/>
          <w:lang w:eastAsia="zh-Hans"/>
        </w:rPr>
        <w:t>■</w:t>
      </w:r>
      <w:r>
        <w:rPr>
          <w:rFonts w:ascii="楷体" w:eastAsia="楷体" w:hAnsi="楷体" w:cs="楷体"/>
          <w:sz w:val="24"/>
          <w:szCs w:val="24"/>
          <w:lang w:eastAsia="zh-Hans"/>
        </w:rPr>
        <w:t xml:space="preserve"> </w:t>
      </w:r>
      <w:r>
        <w:rPr>
          <w:rFonts w:ascii="楷体" w:eastAsia="楷体" w:hAnsi="楷体" w:cs="楷体" w:hint="eastAsia"/>
          <w:sz w:val="24"/>
          <w:szCs w:val="24"/>
          <w:lang w:eastAsia="zh-Hans"/>
        </w:rPr>
        <w:t>统计学Diploma in Statistic Studies</w:t>
      </w:r>
    </w:p>
    <w:p w14:paraId="5545026B" w14:textId="77777777" w:rsidR="005C688A" w:rsidRDefault="00054178">
      <w:pPr>
        <w:spacing w:line="360" w:lineRule="auto"/>
        <w:rPr>
          <w:rFonts w:ascii="楷体" w:eastAsia="楷体" w:hAnsi="楷体" w:cs="楷体"/>
          <w:sz w:val="24"/>
          <w:lang w:eastAsia="zh-Hans"/>
        </w:rPr>
      </w:pPr>
      <w:r>
        <w:rPr>
          <w:rFonts w:ascii="Arial" w:eastAsia="楷体" w:hAnsi="Arial" w:cs="Arial"/>
          <w:sz w:val="24"/>
          <w:szCs w:val="24"/>
          <w:lang w:eastAsia="zh-Hans"/>
        </w:rPr>
        <w:t>■</w:t>
      </w:r>
      <w:r>
        <w:rPr>
          <w:rFonts w:ascii="楷体" w:eastAsia="楷体" w:hAnsi="楷体" w:cs="楷体"/>
          <w:sz w:val="24"/>
          <w:szCs w:val="24"/>
          <w:lang w:eastAsia="zh-Hans"/>
        </w:rPr>
        <w:t xml:space="preserve"> </w:t>
      </w:r>
      <w:r>
        <w:rPr>
          <w:rFonts w:ascii="楷体" w:eastAsia="楷体" w:hAnsi="楷体" w:cs="楷体" w:hint="eastAsia"/>
          <w:sz w:val="24"/>
          <w:szCs w:val="24"/>
          <w:lang w:eastAsia="zh-Hans"/>
        </w:rPr>
        <w:t>食品科学Diploma in Food Studies</w:t>
      </w:r>
    </w:p>
    <w:p w14:paraId="5545026C" w14:textId="77777777" w:rsidR="005C688A" w:rsidRDefault="00054178">
      <w:pPr>
        <w:spacing w:line="360" w:lineRule="auto"/>
        <w:rPr>
          <w:rFonts w:ascii="楷体" w:eastAsia="楷体" w:hAnsi="楷体" w:cs="楷体"/>
          <w:sz w:val="24"/>
          <w:lang w:eastAsia="zh-Hans"/>
        </w:rPr>
      </w:pPr>
      <w:r>
        <w:rPr>
          <w:rFonts w:ascii="Arial" w:eastAsia="楷体" w:hAnsi="Arial" w:cs="Arial"/>
          <w:sz w:val="24"/>
          <w:szCs w:val="24"/>
          <w:lang w:eastAsia="zh-Hans"/>
        </w:rPr>
        <w:t>■</w:t>
      </w:r>
      <w:r>
        <w:rPr>
          <w:rFonts w:ascii="楷体" w:eastAsia="楷体" w:hAnsi="楷体" w:cs="楷体"/>
          <w:sz w:val="24"/>
          <w:szCs w:val="24"/>
          <w:lang w:eastAsia="zh-Hans"/>
        </w:rPr>
        <w:t xml:space="preserve"> </w:t>
      </w:r>
      <w:r>
        <w:rPr>
          <w:rFonts w:ascii="楷体" w:eastAsia="楷体" w:hAnsi="楷体" w:cs="楷体" w:hint="eastAsia"/>
          <w:sz w:val="24"/>
          <w:szCs w:val="24"/>
          <w:lang w:eastAsia="zh-Hans"/>
        </w:rPr>
        <w:t>计算机科学Diploma in Computer Studies</w:t>
      </w:r>
    </w:p>
    <w:p w14:paraId="5545026D" w14:textId="77777777" w:rsidR="005C688A" w:rsidRDefault="00054178">
      <w:pPr>
        <w:spacing w:line="360" w:lineRule="auto"/>
        <w:rPr>
          <w:rFonts w:ascii="楷体" w:eastAsia="楷体" w:hAnsi="楷体" w:cs="楷体"/>
          <w:sz w:val="24"/>
          <w:lang w:eastAsia="zh-Hans"/>
        </w:rPr>
      </w:pPr>
      <w:r>
        <w:rPr>
          <w:rFonts w:ascii="Arial" w:eastAsia="楷体" w:hAnsi="Arial" w:cs="Arial"/>
          <w:sz w:val="24"/>
          <w:szCs w:val="24"/>
          <w:lang w:eastAsia="zh-Hans"/>
        </w:rPr>
        <w:t>■</w:t>
      </w:r>
      <w:r>
        <w:rPr>
          <w:rFonts w:ascii="楷体" w:eastAsia="楷体" w:hAnsi="楷体" w:cs="楷体"/>
          <w:sz w:val="24"/>
          <w:szCs w:val="24"/>
          <w:lang w:eastAsia="zh-Hans"/>
        </w:rPr>
        <w:t xml:space="preserve"> </w:t>
      </w:r>
      <w:r>
        <w:rPr>
          <w:rFonts w:ascii="楷体" w:eastAsia="楷体" w:hAnsi="楷体" w:cs="楷体" w:hint="eastAsia"/>
          <w:sz w:val="24"/>
          <w:szCs w:val="24"/>
          <w:lang w:eastAsia="zh-Hans"/>
        </w:rPr>
        <w:t>电子电气工程Diploma in Electrical and Electronic Engineering Studies</w:t>
      </w:r>
    </w:p>
    <w:p w14:paraId="5545026E" w14:textId="77777777" w:rsidR="005C688A" w:rsidRDefault="00054178">
      <w:pPr>
        <w:spacing w:line="360" w:lineRule="auto"/>
        <w:rPr>
          <w:rFonts w:ascii="楷体" w:eastAsia="楷体" w:hAnsi="楷体" w:cs="楷体"/>
          <w:sz w:val="24"/>
          <w:lang w:eastAsia="zh-Hans"/>
        </w:rPr>
      </w:pPr>
      <w:r>
        <w:rPr>
          <w:rFonts w:ascii="Arial" w:eastAsia="楷体" w:hAnsi="Arial" w:cs="Arial"/>
          <w:sz w:val="24"/>
          <w:szCs w:val="24"/>
          <w:lang w:eastAsia="zh-Hans"/>
        </w:rPr>
        <w:t>■</w:t>
      </w:r>
      <w:r>
        <w:rPr>
          <w:rFonts w:ascii="楷体" w:eastAsia="楷体" w:hAnsi="楷体" w:cs="楷体"/>
          <w:sz w:val="24"/>
          <w:szCs w:val="24"/>
          <w:lang w:eastAsia="zh-Hans"/>
        </w:rPr>
        <w:t xml:space="preserve"> </w:t>
      </w:r>
      <w:r>
        <w:rPr>
          <w:rFonts w:ascii="楷体" w:eastAsia="楷体" w:hAnsi="楷体" w:cs="楷体" w:hint="eastAsia"/>
          <w:sz w:val="24"/>
          <w:szCs w:val="24"/>
          <w:lang w:eastAsia="zh-Hans"/>
        </w:rPr>
        <w:t xml:space="preserve">生物科学Diploma in Biological Science </w:t>
      </w:r>
    </w:p>
    <w:p w14:paraId="5545026F" w14:textId="77777777" w:rsidR="005C688A" w:rsidRDefault="00054178">
      <w:pPr>
        <w:spacing w:line="360" w:lineRule="auto"/>
        <w:rPr>
          <w:rFonts w:ascii="楷体" w:eastAsia="楷体" w:hAnsi="楷体" w:cs="楷体"/>
          <w:sz w:val="24"/>
          <w:lang w:eastAsia="zh-Hans"/>
        </w:rPr>
      </w:pPr>
      <w:r>
        <w:rPr>
          <w:rFonts w:ascii="Arial" w:eastAsia="楷体" w:hAnsi="Arial" w:cs="Arial"/>
          <w:sz w:val="24"/>
          <w:szCs w:val="24"/>
          <w:lang w:eastAsia="zh-Hans"/>
        </w:rPr>
        <w:t>■</w:t>
      </w:r>
      <w:r>
        <w:rPr>
          <w:rFonts w:ascii="楷体" w:eastAsia="楷体" w:hAnsi="楷体" w:cs="楷体"/>
          <w:sz w:val="24"/>
          <w:szCs w:val="24"/>
          <w:lang w:eastAsia="zh-Hans"/>
        </w:rPr>
        <w:t xml:space="preserve"> </w:t>
      </w:r>
      <w:r>
        <w:rPr>
          <w:rFonts w:ascii="楷体" w:eastAsia="楷体" w:hAnsi="楷体" w:cs="楷体" w:hint="eastAsia"/>
          <w:sz w:val="24"/>
          <w:szCs w:val="24"/>
          <w:lang w:eastAsia="zh-Hans"/>
        </w:rPr>
        <w:t xml:space="preserve">环境与地质科学Diploma in Environmental and Geological Sciences </w:t>
      </w:r>
    </w:p>
    <w:p w14:paraId="55450270" w14:textId="77777777" w:rsidR="005C688A" w:rsidRDefault="00054178">
      <w:pPr>
        <w:spacing w:line="360" w:lineRule="auto"/>
        <w:rPr>
          <w:rFonts w:ascii="楷体" w:eastAsia="楷体" w:hAnsi="楷体" w:cs="楷体"/>
          <w:sz w:val="24"/>
          <w:lang w:eastAsia="zh-Hans"/>
        </w:rPr>
      </w:pPr>
      <w:r>
        <w:rPr>
          <w:rFonts w:ascii="楷体" w:eastAsia="楷体" w:hAnsi="楷体" w:cs="楷体" w:hint="eastAsia"/>
          <w:b/>
          <w:bCs/>
          <w:sz w:val="24"/>
          <w:szCs w:val="24"/>
          <w:lang w:eastAsia="zh-Hans"/>
        </w:rPr>
        <w:t>招生对象：</w:t>
      </w:r>
      <w:r>
        <w:rPr>
          <w:rFonts w:ascii="楷体" w:eastAsia="楷体" w:hAnsi="楷体" w:cs="楷体" w:hint="eastAsia"/>
          <w:sz w:val="24"/>
          <w:szCs w:val="24"/>
          <w:lang w:eastAsia="zh-Hans"/>
        </w:rPr>
        <w:t>合作院校大三在读学生</w:t>
      </w:r>
    </w:p>
    <w:p w14:paraId="55450271" w14:textId="77777777" w:rsidR="005C688A" w:rsidRDefault="00054178">
      <w:pPr>
        <w:spacing w:line="360" w:lineRule="auto"/>
        <w:rPr>
          <w:rFonts w:ascii="楷体" w:eastAsia="楷体" w:hAnsi="楷体" w:cs="楷体"/>
          <w:b/>
          <w:bCs/>
          <w:sz w:val="24"/>
          <w:lang w:eastAsia="zh-Hans"/>
        </w:rPr>
      </w:pPr>
      <w:r>
        <w:rPr>
          <w:rFonts w:ascii="楷体" w:eastAsia="楷体" w:hAnsi="楷体" w:cs="楷体" w:hint="eastAsia"/>
          <w:b/>
          <w:bCs/>
          <w:sz w:val="24"/>
          <w:szCs w:val="24"/>
          <w:lang w:eastAsia="zh-Hans"/>
        </w:rPr>
        <w:t>录取要求：</w:t>
      </w:r>
    </w:p>
    <w:p w14:paraId="55450272" w14:textId="77777777" w:rsidR="005C688A" w:rsidRDefault="00054178">
      <w:pPr>
        <w:spacing w:line="360" w:lineRule="auto"/>
        <w:rPr>
          <w:rFonts w:ascii="楷体" w:eastAsia="楷体" w:hAnsi="楷体" w:cs="楷体"/>
          <w:sz w:val="24"/>
          <w:lang w:eastAsia="zh-Hans"/>
        </w:rPr>
      </w:pPr>
      <w:r>
        <w:rPr>
          <w:rFonts w:ascii="楷体" w:eastAsia="楷体" w:hAnsi="楷体" w:cs="楷体" w:hint="eastAsia"/>
          <w:sz w:val="24"/>
          <w:szCs w:val="24"/>
          <w:lang w:eastAsia="zh-Hans"/>
        </w:rPr>
        <w:t>专业要求：在校平均成绩75分以上（无挂科，补考通过不算挂科）</w:t>
      </w:r>
    </w:p>
    <w:p w14:paraId="55450273" w14:textId="77777777" w:rsidR="005C688A" w:rsidRDefault="00054178">
      <w:pPr>
        <w:spacing w:line="360" w:lineRule="auto"/>
        <w:rPr>
          <w:rFonts w:ascii="楷体" w:eastAsia="楷体" w:hAnsi="楷体" w:cs="楷体"/>
          <w:sz w:val="24"/>
          <w:lang w:eastAsia="zh-Hans"/>
        </w:rPr>
      </w:pPr>
      <w:r>
        <w:rPr>
          <w:rFonts w:ascii="楷体" w:eastAsia="楷体" w:hAnsi="楷体" w:cs="楷体" w:hint="eastAsia"/>
          <w:sz w:val="24"/>
          <w:szCs w:val="24"/>
          <w:lang w:eastAsia="zh-Hans"/>
        </w:rPr>
        <w:t>英语要求：雅思总分 6.0，单科不低于5.5</w:t>
      </w:r>
    </w:p>
    <w:p w14:paraId="55450274" w14:textId="77777777" w:rsidR="005C688A" w:rsidRDefault="00054178">
      <w:pPr>
        <w:spacing w:line="360" w:lineRule="auto"/>
        <w:ind w:firstLineChars="500" w:firstLine="1200"/>
        <w:rPr>
          <w:rFonts w:ascii="楷体" w:eastAsia="楷体" w:hAnsi="楷体" w:cs="楷体"/>
          <w:sz w:val="24"/>
          <w:lang w:eastAsia="zh-Hans"/>
        </w:rPr>
      </w:pPr>
      <w:r>
        <w:rPr>
          <w:rFonts w:ascii="楷体" w:eastAsia="楷体" w:hAnsi="楷体" w:cs="楷体" w:hint="eastAsia"/>
          <w:sz w:val="24"/>
          <w:szCs w:val="24"/>
          <w:lang w:eastAsia="zh-Hans"/>
        </w:rPr>
        <w:t>或雅思成绩5.5并通过科克大学语言桥梁课程</w:t>
      </w:r>
    </w:p>
    <w:p w14:paraId="5B5B647E" w14:textId="77777777" w:rsidR="00B30685" w:rsidRDefault="00B30685" w:rsidP="00B30685">
      <w:pPr>
        <w:spacing w:line="360" w:lineRule="auto"/>
        <w:ind w:firstLineChars="500" w:firstLine="1200"/>
        <w:rPr>
          <w:rFonts w:ascii="楷体" w:eastAsia="楷体" w:hAnsi="楷体" w:cs="楷体"/>
          <w:sz w:val="24"/>
          <w:lang w:eastAsia="zh-Hans"/>
        </w:rPr>
      </w:pPr>
      <w:r w:rsidRPr="00CB7C3A">
        <w:rPr>
          <w:rFonts w:ascii="楷体" w:eastAsia="楷体" w:hAnsi="楷体" w:cs="楷体" w:hint="eastAsia"/>
          <w:sz w:val="24"/>
          <w:szCs w:val="24"/>
          <w:lang w:eastAsia="zh-Hans"/>
        </w:rPr>
        <w:t>多邻国</w:t>
      </w:r>
      <w:r>
        <w:rPr>
          <w:rFonts w:ascii="楷体" w:eastAsia="楷体" w:hAnsi="楷体" w:cs="楷体"/>
          <w:sz w:val="24"/>
          <w:szCs w:val="24"/>
          <w:lang w:eastAsia="zh-Hans"/>
        </w:rPr>
        <w:t>110</w:t>
      </w:r>
      <w:r>
        <w:rPr>
          <w:rFonts w:ascii="楷体" w:eastAsia="楷体" w:hAnsi="楷体" w:cs="楷体" w:hint="eastAsia"/>
          <w:sz w:val="24"/>
          <w:szCs w:val="24"/>
        </w:rPr>
        <w:t>小分不低于1</w:t>
      </w:r>
      <w:r>
        <w:rPr>
          <w:rFonts w:ascii="楷体" w:eastAsia="楷体" w:hAnsi="楷体" w:cs="楷体"/>
          <w:sz w:val="24"/>
          <w:szCs w:val="24"/>
        </w:rPr>
        <w:t>00</w:t>
      </w:r>
    </w:p>
    <w:p w14:paraId="55450276" w14:textId="77777777" w:rsidR="005C688A" w:rsidRDefault="00054178">
      <w:pPr>
        <w:spacing w:line="480" w:lineRule="auto"/>
        <w:rPr>
          <w:rFonts w:ascii="楷体" w:eastAsia="楷体" w:hAnsi="楷体" w:cs="楷体"/>
          <w:sz w:val="24"/>
          <w:lang w:eastAsia="zh-Hans"/>
        </w:rPr>
      </w:pPr>
      <w:r>
        <w:rPr>
          <w:rFonts w:ascii="Arial" w:eastAsia="楷体" w:hAnsi="Arial" w:cs="Arial"/>
          <w:b/>
          <w:bCs/>
          <w:sz w:val="24"/>
          <w:szCs w:val="24"/>
          <w:lang w:eastAsia="zh-Hans"/>
        </w:rPr>
        <w:t>●</w:t>
      </w:r>
      <w:r>
        <w:rPr>
          <w:rFonts w:ascii="楷体" w:eastAsia="楷体" w:hAnsi="楷体" w:cs="楷体"/>
          <w:b/>
          <w:bCs/>
          <w:sz w:val="24"/>
          <w:szCs w:val="24"/>
          <w:lang w:eastAsia="zh-Hans"/>
        </w:rPr>
        <w:t xml:space="preserve"> </w:t>
      </w:r>
      <w:r>
        <w:rPr>
          <w:rFonts w:ascii="楷体" w:eastAsia="楷体" w:hAnsi="楷体" w:cs="楷体" w:hint="eastAsia"/>
          <w:b/>
          <w:bCs/>
          <w:sz w:val="24"/>
          <w:szCs w:val="24"/>
          <w:lang w:eastAsia="zh-Hans"/>
        </w:rPr>
        <w:t>硕士</w:t>
      </w:r>
      <w:r>
        <w:rPr>
          <w:rFonts w:ascii="楷体" w:eastAsia="楷体" w:hAnsi="楷体" w:cs="楷体"/>
          <w:b/>
          <w:bCs/>
          <w:sz w:val="24"/>
          <w:szCs w:val="24"/>
          <w:lang w:eastAsia="zh-Hans"/>
        </w:rPr>
        <w:t>4</w:t>
      </w:r>
      <w:r>
        <w:rPr>
          <w:rFonts w:ascii="楷体" w:eastAsia="楷体" w:hAnsi="楷体" w:cs="楷体" w:hint="eastAsia"/>
          <w:b/>
          <w:bCs/>
          <w:sz w:val="24"/>
          <w:szCs w:val="24"/>
          <w:lang w:eastAsia="zh-Hans"/>
        </w:rPr>
        <w:t>+</w:t>
      </w:r>
      <w:r>
        <w:rPr>
          <w:rFonts w:ascii="楷体" w:eastAsia="楷体" w:hAnsi="楷体" w:cs="楷体"/>
          <w:b/>
          <w:bCs/>
          <w:sz w:val="24"/>
          <w:szCs w:val="24"/>
          <w:lang w:eastAsia="zh-Hans"/>
        </w:rPr>
        <w:t>1</w:t>
      </w:r>
      <w:r>
        <w:rPr>
          <w:rFonts w:ascii="楷体" w:eastAsia="楷体" w:hAnsi="楷体" w:cs="楷体" w:hint="eastAsia"/>
          <w:b/>
          <w:bCs/>
          <w:sz w:val="24"/>
          <w:szCs w:val="24"/>
          <w:lang w:eastAsia="zh-Hans"/>
        </w:rPr>
        <w:t>项目</w:t>
      </w:r>
    </w:p>
    <w:p w14:paraId="55450277" w14:textId="77777777" w:rsidR="005C688A" w:rsidRDefault="00054178">
      <w:pPr>
        <w:spacing w:line="360" w:lineRule="auto"/>
        <w:ind w:firstLineChars="200" w:firstLine="480"/>
        <w:rPr>
          <w:rFonts w:ascii="楷体" w:eastAsia="楷体" w:hAnsi="楷体" w:cs="楷体"/>
          <w:sz w:val="24"/>
          <w:lang w:eastAsia="zh-Hans"/>
        </w:rPr>
      </w:pPr>
      <w:r>
        <w:rPr>
          <w:rFonts w:ascii="楷体" w:eastAsia="楷体" w:hAnsi="楷体" w:cs="楷体" w:hint="eastAsia"/>
          <w:sz w:val="24"/>
          <w:szCs w:val="24"/>
          <w:lang w:eastAsia="zh-Hans"/>
        </w:rPr>
        <w:t>爱尔兰国立科克大学的</w:t>
      </w:r>
      <w:r>
        <w:rPr>
          <w:rFonts w:ascii="楷体" w:eastAsia="楷体" w:hAnsi="楷体" w:cs="楷体"/>
          <w:sz w:val="24"/>
          <w:szCs w:val="24"/>
          <w:lang w:eastAsia="zh-Hans"/>
        </w:rPr>
        <w:t>4</w:t>
      </w:r>
      <w:r>
        <w:rPr>
          <w:rFonts w:ascii="楷体" w:eastAsia="楷体" w:hAnsi="楷体" w:cs="楷体" w:hint="eastAsia"/>
          <w:sz w:val="24"/>
          <w:szCs w:val="24"/>
          <w:lang w:eastAsia="zh-Hans"/>
        </w:rPr>
        <w:t>+1项目，即学生在国内大学完成本科阶段</w:t>
      </w:r>
      <w:r>
        <w:rPr>
          <w:rFonts w:ascii="楷体" w:eastAsia="楷体" w:hAnsi="楷体" w:cs="楷体"/>
          <w:sz w:val="24"/>
          <w:szCs w:val="24"/>
          <w:lang w:eastAsia="zh-Hans"/>
        </w:rPr>
        <w:t>4</w:t>
      </w:r>
      <w:r>
        <w:rPr>
          <w:rFonts w:ascii="楷体" w:eastAsia="楷体" w:hAnsi="楷体" w:cs="楷体" w:hint="eastAsia"/>
          <w:sz w:val="24"/>
          <w:szCs w:val="24"/>
          <w:lang w:eastAsia="zh-Hans"/>
        </w:rPr>
        <w:t>年的学习后，研究生赴爱尔兰国立科克大学进行为期</w:t>
      </w:r>
      <w:r>
        <w:rPr>
          <w:rFonts w:ascii="楷体" w:eastAsia="楷体" w:hAnsi="楷体" w:cs="楷体"/>
          <w:sz w:val="24"/>
          <w:szCs w:val="24"/>
          <w:lang w:eastAsia="zh-Hans"/>
        </w:rPr>
        <w:t>1</w:t>
      </w:r>
      <w:r>
        <w:rPr>
          <w:rFonts w:ascii="楷体" w:eastAsia="楷体" w:hAnsi="楷体" w:cs="楷体" w:hint="eastAsia"/>
          <w:sz w:val="24"/>
          <w:szCs w:val="24"/>
          <w:lang w:eastAsia="zh-Hans"/>
        </w:rPr>
        <w:t>年的研究学习，合格者将获得爱尔兰国立科克大学颁发的硕士学位。学生可选择爱尔兰国立科克大学理工学部</w:t>
      </w:r>
      <w:r>
        <w:rPr>
          <w:rFonts w:ascii="楷体" w:eastAsia="楷体" w:hAnsi="楷体" w:cs="楷体"/>
          <w:sz w:val="24"/>
          <w:szCs w:val="24"/>
          <w:lang w:eastAsia="zh-Hans"/>
        </w:rPr>
        <w:t>、</w:t>
      </w:r>
      <w:r>
        <w:rPr>
          <w:rFonts w:ascii="楷体" w:eastAsia="楷体" w:hAnsi="楷体" w:cs="楷体" w:hint="eastAsia"/>
          <w:sz w:val="24"/>
          <w:szCs w:val="24"/>
          <w:lang w:eastAsia="zh-Hans"/>
        </w:rPr>
        <w:t>商法学部</w:t>
      </w:r>
      <w:r>
        <w:rPr>
          <w:rFonts w:ascii="楷体" w:eastAsia="楷体" w:hAnsi="楷体" w:cs="楷体"/>
          <w:sz w:val="24"/>
          <w:szCs w:val="24"/>
          <w:lang w:eastAsia="zh-Hans"/>
        </w:rPr>
        <w:t>、</w:t>
      </w:r>
      <w:r>
        <w:rPr>
          <w:rFonts w:ascii="楷体" w:eastAsia="楷体" w:hAnsi="楷体" w:cs="楷体" w:hint="eastAsia"/>
          <w:sz w:val="24"/>
          <w:szCs w:val="24"/>
          <w:lang w:eastAsia="zh-Hans"/>
        </w:rPr>
        <w:t>人文学部</w:t>
      </w:r>
      <w:r>
        <w:rPr>
          <w:rFonts w:ascii="楷体" w:eastAsia="楷体" w:hAnsi="楷体" w:cs="楷体"/>
          <w:sz w:val="24"/>
          <w:szCs w:val="24"/>
          <w:lang w:eastAsia="zh-Hans"/>
        </w:rPr>
        <w:t>、</w:t>
      </w:r>
      <w:r>
        <w:rPr>
          <w:rFonts w:ascii="楷体" w:eastAsia="楷体" w:hAnsi="楷体" w:cs="楷体" w:hint="eastAsia"/>
          <w:sz w:val="24"/>
          <w:szCs w:val="24"/>
          <w:lang w:eastAsia="zh-Hans"/>
        </w:rPr>
        <w:t>医学与健康学部的硕士课程进行申请</w:t>
      </w:r>
      <w:r>
        <w:rPr>
          <w:rFonts w:ascii="楷体" w:eastAsia="楷体" w:hAnsi="楷体" w:cs="楷体"/>
          <w:sz w:val="24"/>
          <w:szCs w:val="24"/>
          <w:lang w:eastAsia="zh-Hans"/>
        </w:rPr>
        <w:t>。</w:t>
      </w:r>
    </w:p>
    <w:p w14:paraId="55450278" w14:textId="77777777" w:rsidR="005C688A" w:rsidRDefault="00054178">
      <w:pPr>
        <w:spacing w:line="360" w:lineRule="auto"/>
        <w:rPr>
          <w:rFonts w:ascii="楷体" w:eastAsia="楷体" w:hAnsi="楷体" w:cs="楷体"/>
          <w:sz w:val="24"/>
          <w:lang w:eastAsia="zh-Hans"/>
        </w:rPr>
      </w:pPr>
      <w:r>
        <w:rPr>
          <w:rFonts w:ascii="楷体" w:eastAsia="楷体" w:hAnsi="楷体" w:cs="楷体" w:hint="eastAsia"/>
          <w:b/>
          <w:bCs/>
          <w:sz w:val="24"/>
          <w:szCs w:val="24"/>
          <w:lang w:eastAsia="zh-Hans"/>
        </w:rPr>
        <w:lastRenderedPageBreak/>
        <w:t>招生对象：</w:t>
      </w:r>
      <w:r>
        <w:rPr>
          <w:rFonts w:ascii="楷体" w:eastAsia="楷体" w:hAnsi="楷体" w:cs="楷体" w:hint="eastAsia"/>
          <w:sz w:val="24"/>
          <w:szCs w:val="24"/>
          <w:lang w:eastAsia="zh-Hans"/>
        </w:rPr>
        <w:t>合作院校大四在读学生</w:t>
      </w:r>
    </w:p>
    <w:p w14:paraId="55450279" w14:textId="77777777" w:rsidR="005C688A" w:rsidRDefault="00054178">
      <w:pPr>
        <w:spacing w:line="360" w:lineRule="auto"/>
        <w:rPr>
          <w:rFonts w:ascii="楷体" w:eastAsia="楷体" w:hAnsi="楷体" w:cs="楷体"/>
          <w:b/>
          <w:bCs/>
          <w:sz w:val="24"/>
          <w:lang w:eastAsia="zh-Hans"/>
        </w:rPr>
      </w:pPr>
      <w:r>
        <w:rPr>
          <w:rFonts w:ascii="楷体" w:eastAsia="楷体" w:hAnsi="楷体" w:cs="楷体" w:hint="eastAsia"/>
          <w:b/>
          <w:bCs/>
          <w:sz w:val="24"/>
          <w:szCs w:val="24"/>
          <w:lang w:eastAsia="zh-Hans"/>
        </w:rPr>
        <w:t>录取要求：</w:t>
      </w:r>
    </w:p>
    <w:p w14:paraId="5545027A" w14:textId="77777777" w:rsidR="005C688A" w:rsidRDefault="00054178">
      <w:pPr>
        <w:spacing w:line="360" w:lineRule="auto"/>
        <w:rPr>
          <w:rFonts w:ascii="楷体" w:eastAsia="楷体" w:hAnsi="楷体" w:cs="楷体"/>
          <w:sz w:val="24"/>
          <w:lang w:eastAsia="zh-Hans"/>
        </w:rPr>
      </w:pPr>
      <w:r>
        <w:rPr>
          <w:rFonts w:ascii="楷体" w:eastAsia="楷体" w:hAnsi="楷体" w:cs="楷体" w:hint="eastAsia"/>
          <w:sz w:val="24"/>
          <w:szCs w:val="24"/>
          <w:lang w:eastAsia="zh-Hans"/>
        </w:rPr>
        <w:t>专业要求：完成并获得本科学位</w:t>
      </w:r>
      <w:r>
        <w:rPr>
          <w:rFonts w:ascii="楷体" w:eastAsia="楷体" w:hAnsi="楷体" w:cs="楷体"/>
          <w:sz w:val="24"/>
          <w:szCs w:val="24"/>
          <w:lang w:eastAsia="zh-Hans"/>
        </w:rPr>
        <w:t>，</w:t>
      </w:r>
      <w:r>
        <w:rPr>
          <w:rFonts w:ascii="楷体" w:eastAsia="楷体" w:hAnsi="楷体" w:cs="楷体" w:hint="eastAsia"/>
          <w:sz w:val="24"/>
          <w:szCs w:val="24"/>
          <w:lang w:eastAsia="zh-Hans"/>
        </w:rPr>
        <w:t>在校平均成绩75分以上（无挂科，补考通过不算挂科）</w:t>
      </w:r>
    </w:p>
    <w:p w14:paraId="5545027B" w14:textId="77777777" w:rsidR="005C688A" w:rsidRDefault="00054178">
      <w:pPr>
        <w:spacing w:line="360" w:lineRule="auto"/>
        <w:rPr>
          <w:rFonts w:ascii="楷体" w:eastAsia="楷体" w:hAnsi="楷体" w:cs="楷体"/>
          <w:sz w:val="24"/>
          <w:lang w:eastAsia="zh-Hans"/>
        </w:rPr>
      </w:pPr>
      <w:r>
        <w:rPr>
          <w:rFonts w:ascii="楷体" w:eastAsia="楷体" w:hAnsi="楷体" w:cs="楷体" w:hint="eastAsia"/>
          <w:sz w:val="24"/>
          <w:szCs w:val="24"/>
          <w:lang w:eastAsia="zh-Hans"/>
        </w:rPr>
        <w:t>英语要求：雅思总分 6.</w:t>
      </w:r>
      <w:r>
        <w:rPr>
          <w:rFonts w:ascii="楷体" w:eastAsia="楷体" w:hAnsi="楷体" w:cs="楷体"/>
          <w:sz w:val="24"/>
          <w:szCs w:val="24"/>
          <w:lang w:eastAsia="zh-Hans"/>
        </w:rPr>
        <w:t>5</w:t>
      </w:r>
      <w:r>
        <w:rPr>
          <w:rFonts w:ascii="楷体" w:eastAsia="楷体" w:hAnsi="楷体" w:cs="楷体" w:hint="eastAsia"/>
          <w:sz w:val="24"/>
          <w:szCs w:val="24"/>
          <w:lang w:eastAsia="zh-Hans"/>
        </w:rPr>
        <w:t>，单科不低于</w:t>
      </w:r>
      <w:r>
        <w:rPr>
          <w:rFonts w:ascii="楷体" w:eastAsia="楷体" w:hAnsi="楷体" w:cs="楷体"/>
          <w:sz w:val="24"/>
          <w:szCs w:val="24"/>
          <w:lang w:eastAsia="zh-Hans"/>
        </w:rPr>
        <w:t>6</w:t>
      </w:r>
      <w:r>
        <w:rPr>
          <w:rFonts w:ascii="楷体" w:eastAsia="楷体" w:hAnsi="楷体" w:cs="楷体" w:hint="eastAsia"/>
          <w:sz w:val="24"/>
          <w:szCs w:val="24"/>
          <w:lang w:eastAsia="zh-Hans"/>
        </w:rPr>
        <w:t>.</w:t>
      </w:r>
      <w:r>
        <w:rPr>
          <w:rFonts w:ascii="楷体" w:eastAsia="楷体" w:hAnsi="楷体" w:cs="楷体"/>
          <w:sz w:val="24"/>
          <w:szCs w:val="24"/>
          <w:lang w:eastAsia="zh-Hans"/>
        </w:rPr>
        <w:t>0</w:t>
      </w:r>
    </w:p>
    <w:p w14:paraId="5545027C" w14:textId="77777777" w:rsidR="005C688A" w:rsidRDefault="00054178">
      <w:pPr>
        <w:spacing w:line="360" w:lineRule="auto"/>
        <w:ind w:firstLineChars="500" w:firstLine="1200"/>
        <w:rPr>
          <w:rFonts w:ascii="楷体" w:eastAsia="楷体" w:hAnsi="楷体" w:cs="楷体"/>
          <w:sz w:val="24"/>
          <w:lang w:eastAsia="zh-Hans"/>
        </w:rPr>
      </w:pPr>
      <w:r>
        <w:rPr>
          <w:rFonts w:ascii="楷体" w:eastAsia="楷体" w:hAnsi="楷体" w:cs="楷体" w:hint="eastAsia"/>
          <w:sz w:val="24"/>
          <w:szCs w:val="24"/>
          <w:lang w:eastAsia="zh-Hans"/>
        </w:rPr>
        <w:t>或雅思成绩</w:t>
      </w:r>
      <w:r>
        <w:rPr>
          <w:rFonts w:ascii="楷体" w:eastAsia="楷体" w:hAnsi="楷体" w:cs="楷体"/>
          <w:sz w:val="24"/>
          <w:szCs w:val="24"/>
          <w:lang w:eastAsia="zh-Hans"/>
        </w:rPr>
        <w:t>6</w:t>
      </w:r>
      <w:r>
        <w:rPr>
          <w:rFonts w:ascii="楷体" w:eastAsia="楷体" w:hAnsi="楷体" w:cs="楷体" w:hint="eastAsia"/>
          <w:sz w:val="24"/>
          <w:szCs w:val="24"/>
          <w:lang w:eastAsia="zh-Hans"/>
        </w:rPr>
        <w:t>.</w:t>
      </w:r>
      <w:r>
        <w:rPr>
          <w:rFonts w:ascii="楷体" w:eastAsia="楷体" w:hAnsi="楷体" w:cs="楷体"/>
          <w:sz w:val="24"/>
          <w:szCs w:val="24"/>
          <w:lang w:eastAsia="zh-Hans"/>
        </w:rPr>
        <w:t>0</w:t>
      </w:r>
      <w:r>
        <w:rPr>
          <w:rFonts w:ascii="楷体" w:eastAsia="楷体" w:hAnsi="楷体" w:cs="楷体" w:hint="eastAsia"/>
          <w:sz w:val="24"/>
          <w:szCs w:val="24"/>
          <w:lang w:eastAsia="zh-Hans"/>
        </w:rPr>
        <w:t>并通过科克大学语言桥梁课程</w:t>
      </w:r>
    </w:p>
    <w:p w14:paraId="5545027D" w14:textId="7C9E290C" w:rsidR="005C688A" w:rsidRDefault="00054178">
      <w:pPr>
        <w:spacing w:line="360" w:lineRule="auto"/>
        <w:ind w:firstLineChars="500" w:firstLine="1200"/>
        <w:rPr>
          <w:rFonts w:ascii="楷体" w:eastAsia="楷体" w:hAnsi="楷体" w:cs="楷体"/>
          <w:sz w:val="24"/>
          <w:lang w:eastAsia="zh-Hans"/>
        </w:rPr>
      </w:pPr>
      <w:r>
        <w:rPr>
          <w:rFonts w:ascii="楷体" w:eastAsia="楷体" w:hAnsi="楷体" w:cs="楷体" w:hint="eastAsia"/>
          <w:sz w:val="24"/>
          <w:szCs w:val="24"/>
          <w:lang w:eastAsia="zh-Hans"/>
        </w:rPr>
        <w:t>多邻国1</w:t>
      </w:r>
      <w:r>
        <w:rPr>
          <w:rFonts w:ascii="楷体" w:eastAsia="楷体" w:hAnsi="楷体" w:cs="楷体"/>
          <w:sz w:val="24"/>
          <w:szCs w:val="24"/>
          <w:lang w:eastAsia="zh-Hans"/>
        </w:rPr>
        <w:t>20</w:t>
      </w:r>
      <w:r w:rsidR="0097288B">
        <w:rPr>
          <w:rFonts w:ascii="楷体" w:eastAsia="楷体" w:hAnsi="楷体" w:cs="楷体" w:hint="eastAsia"/>
          <w:sz w:val="24"/>
          <w:szCs w:val="24"/>
        </w:rPr>
        <w:t>小分不低于1</w:t>
      </w:r>
      <w:r w:rsidR="0097288B">
        <w:rPr>
          <w:rFonts w:ascii="楷体" w:eastAsia="楷体" w:hAnsi="楷体" w:cs="楷体"/>
          <w:sz w:val="24"/>
          <w:szCs w:val="24"/>
        </w:rPr>
        <w:t>10</w:t>
      </w:r>
    </w:p>
    <w:p w14:paraId="5545027E" w14:textId="77777777" w:rsidR="005C688A" w:rsidRDefault="00054178">
      <w:pPr>
        <w:spacing w:line="480" w:lineRule="auto"/>
        <w:rPr>
          <w:rFonts w:ascii="楷体" w:eastAsia="楷体" w:hAnsi="楷体" w:cs="楷体"/>
          <w:sz w:val="24"/>
          <w:lang w:eastAsia="zh-Hans"/>
        </w:rPr>
      </w:pPr>
      <w:r>
        <w:rPr>
          <w:rFonts w:ascii="Arial" w:eastAsia="楷体" w:hAnsi="Arial" w:cs="Arial"/>
          <w:b/>
          <w:bCs/>
          <w:sz w:val="24"/>
          <w:szCs w:val="24"/>
          <w:lang w:eastAsia="zh-Hans"/>
        </w:rPr>
        <w:t>●</w:t>
      </w:r>
      <w:r>
        <w:rPr>
          <w:rFonts w:ascii="楷体" w:eastAsia="楷体" w:hAnsi="楷体" w:cs="楷体"/>
          <w:b/>
          <w:bCs/>
          <w:sz w:val="24"/>
          <w:szCs w:val="24"/>
          <w:lang w:eastAsia="zh-Hans"/>
        </w:rPr>
        <w:t xml:space="preserve"> </w:t>
      </w:r>
      <w:r>
        <w:rPr>
          <w:rFonts w:ascii="楷体" w:eastAsia="楷体" w:hAnsi="楷体" w:cs="楷体" w:hint="eastAsia"/>
          <w:b/>
          <w:bCs/>
          <w:sz w:val="24"/>
          <w:szCs w:val="24"/>
          <w:lang w:eastAsia="zh-Hans"/>
        </w:rPr>
        <w:t>硕士</w:t>
      </w:r>
      <w:r>
        <w:rPr>
          <w:rFonts w:ascii="楷体" w:eastAsia="楷体" w:hAnsi="楷体" w:cs="楷体"/>
          <w:b/>
          <w:bCs/>
          <w:sz w:val="24"/>
          <w:szCs w:val="24"/>
          <w:lang w:eastAsia="zh-Hans"/>
        </w:rPr>
        <w:t>1</w:t>
      </w:r>
      <w:r>
        <w:rPr>
          <w:rFonts w:ascii="楷体" w:eastAsia="楷体" w:hAnsi="楷体" w:cs="楷体" w:hint="eastAsia"/>
          <w:b/>
          <w:bCs/>
          <w:sz w:val="24"/>
          <w:szCs w:val="24"/>
          <w:lang w:eastAsia="zh-Hans"/>
        </w:rPr>
        <w:t>+</w:t>
      </w:r>
      <w:r>
        <w:rPr>
          <w:rFonts w:ascii="楷体" w:eastAsia="楷体" w:hAnsi="楷体" w:cs="楷体"/>
          <w:b/>
          <w:bCs/>
          <w:sz w:val="24"/>
          <w:szCs w:val="24"/>
          <w:lang w:eastAsia="zh-Hans"/>
        </w:rPr>
        <w:t>1+1</w:t>
      </w:r>
      <w:r>
        <w:rPr>
          <w:rFonts w:ascii="楷体" w:eastAsia="楷体" w:hAnsi="楷体" w:cs="楷体" w:hint="eastAsia"/>
          <w:b/>
          <w:bCs/>
          <w:sz w:val="24"/>
          <w:szCs w:val="24"/>
          <w:lang w:eastAsia="zh-Hans"/>
        </w:rPr>
        <w:t>项目</w:t>
      </w:r>
    </w:p>
    <w:p w14:paraId="5545027F" w14:textId="77777777" w:rsidR="005C688A" w:rsidRDefault="00054178">
      <w:pPr>
        <w:spacing w:line="360" w:lineRule="auto"/>
        <w:ind w:firstLineChars="200" w:firstLine="480"/>
        <w:rPr>
          <w:rFonts w:ascii="楷体" w:eastAsia="楷体" w:hAnsi="楷体" w:cs="楷体"/>
          <w:sz w:val="24"/>
          <w:lang w:eastAsia="zh-Hans"/>
        </w:rPr>
      </w:pPr>
      <w:r>
        <w:rPr>
          <w:rFonts w:ascii="楷体" w:eastAsia="楷体" w:hAnsi="楷体" w:cs="楷体" w:hint="eastAsia"/>
          <w:sz w:val="24"/>
          <w:szCs w:val="24"/>
          <w:lang w:eastAsia="zh-Hans"/>
        </w:rPr>
        <w:t>爱尔兰国立科克大学的</w:t>
      </w:r>
      <w:r>
        <w:rPr>
          <w:rFonts w:ascii="楷体" w:eastAsia="楷体" w:hAnsi="楷体" w:cs="楷体"/>
          <w:sz w:val="24"/>
          <w:szCs w:val="24"/>
          <w:lang w:eastAsia="zh-Hans"/>
        </w:rPr>
        <w:t>1</w:t>
      </w:r>
      <w:r>
        <w:rPr>
          <w:rFonts w:ascii="楷体" w:eastAsia="楷体" w:hAnsi="楷体" w:cs="楷体" w:hint="eastAsia"/>
          <w:sz w:val="24"/>
          <w:szCs w:val="24"/>
          <w:lang w:eastAsia="zh-Hans"/>
        </w:rPr>
        <w:t>+1</w:t>
      </w:r>
      <w:r>
        <w:rPr>
          <w:rFonts w:ascii="楷体" w:eastAsia="楷体" w:hAnsi="楷体" w:cs="楷体"/>
          <w:sz w:val="24"/>
          <w:szCs w:val="24"/>
          <w:lang w:eastAsia="zh-Hans"/>
        </w:rPr>
        <w:t>+1</w:t>
      </w:r>
      <w:r>
        <w:rPr>
          <w:rFonts w:ascii="楷体" w:eastAsia="楷体" w:hAnsi="楷体" w:cs="楷体" w:hint="eastAsia"/>
          <w:sz w:val="24"/>
          <w:szCs w:val="24"/>
          <w:lang w:eastAsia="zh-Hans"/>
        </w:rPr>
        <w:t>项目，即国内合作院校的研究生赴爱尔兰国立科克大学进行为期一年的研究学习</w:t>
      </w:r>
      <w:r>
        <w:rPr>
          <w:rFonts w:ascii="楷体" w:eastAsia="楷体" w:hAnsi="楷体" w:cs="楷体"/>
          <w:sz w:val="24"/>
          <w:szCs w:val="24"/>
          <w:lang w:eastAsia="zh-Hans"/>
        </w:rPr>
        <w:t>，</w:t>
      </w:r>
      <w:r>
        <w:rPr>
          <w:rFonts w:ascii="楷体" w:eastAsia="楷体" w:hAnsi="楷体" w:cs="楷体" w:hint="eastAsia"/>
          <w:sz w:val="24"/>
          <w:szCs w:val="24"/>
          <w:lang w:eastAsia="zh-Hans"/>
        </w:rPr>
        <w:t>成绩合格者可获得国内大学与爱尔兰国立科克大学双硕士学位</w:t>
      </w:r>
      <w:r>
        <w:rPr>
          <w:rFonts w:ascii="楷体" w:eastAsia="楷体" w:hAnsi="楷体" w:cs="楷体"/>
          <w:sz w:val="24"/>
          <w:szCs w:val="24"/>
          <w:lang w:eastAsia="zh-Hans"/>
        </w:rPr>
        <w:t>。</w:t>
      </w:r>
      <w:r>
        <w:rPr>
          <w:rFonts w:ascii="楷体" w:eastAsia="楷体" w:hAnsi="楷体" w:cs="楷体" w:hint="eastAsia"/>
          <w:sz w:val="24"/>
          <w:szCs w:val="24"/>
          <w:lang w:eastAsia="zh-Hans"/>
        </w:rPr>
        <w:t>学生可选择爱尔兰国立科克大学理工学部</w:t>
      </w:r>
      <w:r>
        <w:rPr>
          <w:rFonts w:ascii="楷体" w:eastAsia="楷体" w:hAnsi="楷体" w:cs="楷体"/>
          <w:sz w:val="24"/>
          <w:szCs w:val="24"/>
          <w:lang w:eastAsia="zh-Hans"/>
        </w:rPr>
        <w:t>、</w:t>
      </w:r>
      <w:r>
        <w:rPr>
          <w:rFonts w:ascii="楷体" w:eastAsia="楷体" w:hAnsi="楷体" w:cs="楷体" w:hint="eastAsia"/>
          <w:sz w:val="24"/>
          <w:szCs w:val="24"/>
          <w:lang w:eastAsia="zh-Hans"/>
        </w:rPr>
        <w:t>商法学部</w:t>
      </w:r>
      <w:r>
        <w:rPr>
          <w:rFonts w:ascii="楷体" w:eastAsia="楷体" w:hAnsi="楷体" w:cs="楷体"/>
          <w:sz w:val="24"/>
          <w:szCs w:val="24"/>
          <w:lang w:eastAsia="zh-Hans"/>
        </w:rPr>
        <w:t>、</w:t>
      </w:r>
      <w:r>
        <w:rPr>
          <w:rFonts w:ascii="楷体" w:eastAsia="楷体" w:hAnsi="楷体" w:cs="楷体" w:hint="eastAsia"/>
          <w:sz w:val="24"/>
          <w:szCs w:val="24"/>
          <w:lang w:eastAsia="zh-Hans"/>
        </w:rPr>
        <w:t>人文学部</w:t>
      </w:r>
      <w:r>
        <w:rPr>
          <w:rFonts w:ascii="楷体" w:eastAsia="楷体" w:hAnsi="楷体" w:cs="楷体"/>
          <w:sz w:val="24"/>
          <w:szCs w:val="24"/>
          <w:lang w:eastAsia="zh-Hans"/>
        </w:rPr>
        <w:t>、</w:t>
      </w:r>
      <w:r>
        <w:rPr>
          <w:rFonts w:ascii="楷体" w:eastAsia="楷体" w:hAnsi="楷体" w:cs="楷体" w:hint="eastAsia"/>
          <w:sz w:val="24"/>
          <w:szCs w:val="24"/>
          <w:lang w:eastAsia="zh-Hans"/>
        </w:rPr>
        <w:t>医学与健康学部的硕士课程进行申请</w:t>
      </w:r>
      <w:r>
        <w:rPr>
          <w:rFonts w:ascii="楷体" w:eastAsia="楷体" w:hAnsi="楷体" w:cs="楷体"/>
          <w:sz w:val="24"/>
          <w:szCs w:val="24"/>
          <w:lang w:eastAsia="zh-Hans"/>
        </w:rPr>
        <w:t>。</w:t>
      </w:r>
    </w:p>
    <w:p w14:paraId="55450280" w14:textId="77777777" w:rsidR="005C688A" w:rsidRDefault="00054178">
      <w:pPr>
        <w:spacing w:line="360" w:lineRule="auto"/>
        <w:rPr>
          <w:rFonts w:ascii="楷体" w:eastAsia="楷体" w:hAnsi="楷体" w:cs="楷体"/>
          <w:sz w:val="24"/>
          <w:lang w:eastAsia="zh-Hans"/>
        </w:rPr>
      </w:pPr>
      <w:r>
        <w:rPr>
          <w:rFonts w:ascii="楷体" w:eastAsia="楷体" w:hAnsi="楷体" w:cs="楷体" w:hint="eastAsia"/>
          <w:b/>
          <w:bCs/>
          <w:sz w:val="24"/>
          <w:szCs w:val="24"/>
          <w:lang w:eastAsia="zh-Hans"/>
        </w:rPr>
        <w:t>招生对象：</w:t>
      </w:r>
      <w:r>
        <w:rPr>
          <w:rFonts w:ascii="楷体" w:eastAsia="楷体" w:hAnsi="楷体" w:cs="楷体" w:hint="eastAsia"/>
          <w:sz w:val="24"/>
          <w:szCs w:val="24"/>
          <w:lang w:eastAsia="zh-Hans"/>
        </w:rPr>
        <w:t>合作院校研究生在读学生</w:t>
      </w:r>
    </w:p>
    <w:p w14:paraId="55450281" w14:textId="77777777" w:rsidR="005C688A" w:rsidRDefault="00054178">
      <w:pPr>
        <w:spacing w:line="360" w:lineRule="auto"/>
        <w:rPr>
          <w:rFonts w:ascii="楷体" w:eastAsia="楷体" w:hAnsi="楷体" w:cs="楷体"/>
          <w:b/>
          <w:bCs/>
          <w:sz w:val="24"/>
          <w:lang w:eastAsia="zh-Hans"/>
        </w:rPr>
      </w:pPr>
      <w:r>
        <w:rPr>
          <w:rFonts w:ascii="楷体" w:eastAsia="楷体" w:hAnsi="楷体" w:cs="楷体" w:hint="eastAsia"/>
          <w:b/>
          <w:bCs/>
          <w:sz w:val="24"/>
          <w:szCs w:val="24"/>
          <w:lang w:eastAsia="zh-Hans"/>
        </w:rPr>
        <w:t>录取要求：</w:t>
      </w:r>
    </w:p>
    <w:p w14:paraId="55450282" w14:textId="77777777" w:rsidR="005C688A" w:rsidRDefault="00054178">
      <w:pPr>
        <w:spacing w:line="360" w:lineRule="auto"/>
        <w:rPr>
          <w:rFonts w:ascii="楷体" w:eastAsia="楷体" w:hAnsi="楷体" w:cs="楷体"/>
          <w:sz w:val="24"/>
          <w:lang w:eastAsia="zh-Hans"/>
        </w:rPr>
      </w:pPr>
      <w:r>
        <w:rPr>
          <w:rFonts w:ascii="楷体" w:eastAsia="楷体" w:hAnsi="楷体" w:cs="楷体" w:hint="eastAsia"/>
          <w:sz w:val="24"/>
          <w:szCs w:val="24"/>
          <w:lang w:eastAsia="zh-Hans"/>
        </w:rPr>
        <w:t>专业要求：完成并获得本科学位</w:t>
      </w:r>
      <w:r>
        <w:rPr>
          <w:rFonts w:ascii="楷体" w:eastAsia="楷体" w:hAnsi="楷体" w:cs="楷体"/>
          <w:sz w:val="24"/>
          <w:szCs w:val="24"/>
          <w:lang w:eastAsia="zh-Hans"/>
        </w:rPr>
        <w:t>，</w:t>
      </w:r>
      <w:r>
        <w:rPr>
          <w:rFonts w:ascii="楷体" w:eastAsia="楷体" w:hAnsi="楷体" w:cs="楷体" w:hint="eastAsia"/>
          <w:sz w:val="24"/>
          <w:szCs w:val="24"/>
          <w:lang w:eastAsia="zh-Hans"/>
        </w:rPr>
        <w:t>在校平均成绩75分以上（无挂科，补考通过不算挂科）</w:t>
      </w:r>
      <w:r>
        <w:rPr>
          <w:rFonts w:ascii="楷体" w:eastAsia="楷体" w:hAnsi="楷体" w:cs="楷体"/>
          <w:sz w:val="24"/>
          <w:szCs w:val="24"/>
          <w:lang w:eastAsia="zh-Hans"/>
        </w:rPr>
        <w:t>；</w:t>
      </w:r>
      <w:r>
        <w:rPr>
          <w:rFonts w:ascii="楷体" w:eastAsia="楷体" w:hAnsi="楷体" w:cs="楷体" w:hint="eastAsia"/>
          <w:sz w:val="24"/>
          <w:szCs w:val="24"/>
          <w:lang w:eastAsia="zh-Hans"/>
        </w:rPr>
        <w:t>硕士专业课平均成绩</w:t>
      </w:r>
      <w:r>
        <w:rPr>
          <w:rFonts w:ascii="楷体" w:eastAsia="楷体" w:hAnsi="楷体" w:cs="楷体"/>
          <w:sz w:val="24"/>
          <w:szCs w:val="24"/>
          <w:lang w:eastAsia="zh-Hans"/>
        </w:rPr>
        <w:t>75</w:t>
      </w:r>
      <w:r>
        <w:rPr>
          <w:rFonts w:ascii="楷体" w:eastAsia="楷体" w:hAnsi="楷体" w:cs="楷体" w:hint="eastAsia"/>
          <w:sz w:val="24"/>
          <w:szCs w:val="24"/>
          <w:lang w:eastAsia="zh-Hans"/>
        </w:rPr>
        <w:t>分以上</w:t>
      </w:r>
    </w:p>
    <w:p w14:paraId="55450283" w14:textId="77777777" w:rsidR="005C688A" w:rsidRDefault="00054178">
      <w:pPr>
        <w:spacing w:line="360" w:lineRule="auto"/>
        <w:rPr>
          <w:rFonts w:ascii="楷体" w:eastAsia="楷体" w:hAnsi="楷体" w:cs="楷体"/>
          <w:sz w:val="24"/>
          <w:lang w:eastAsia="zh-Hans"/>
        </w:rPr>
      </w:pPr>
      <w:r>
        <w:rPr>
          <w:rFonts w:ascii="楷体" w:eastAsia="楷体" w:hAnsi="楷体" w:cs="楷体" w:hint="eastAsia"/>
          <w:sz w:val="24"/>
          <w:szCs w:val="24"/>
          <w:lang w:eastAsia="zh-Hans"/>
        </w:rPr>
        <w:t>英语要求：雅思总分 6.</w:t>
      </w:r>
      <w:r>
        <w:rPr>
          <w:rFonts w:ascii="楷体" w:eastAsia="楷体" w:hAnsi="楷体" w:cs="楷体"/>
          <w:sz w:val="24"/>
          <w:szCs w:val="24"/>
          <w:lang w:eastAsia="zh-Hans"/>
        </w:rPr>
        <w:t>5</w:t>
      </w:r>
      <w:r>
        <w:rPr>
          <w:rFonts w:ascii="楷体" w:eastAsia="楷体" w:hAnsi="楷体" w:cs="楷体" w:hint="eastAsia"/>
          <w:sz w:val="24"/>
          <w:szCs w:val="24"/>
          <w:lang w:eastAsia="zh-Hans"/>
        </w:rPr>
        <w:t>，单科不低于</w:t>
      </w:r>
      <w:r>
        <w:rPr>
          <w:rFonts w:ascii="楷体" w:eastAsia="楷体" w:hAnsi="楷体" w:cs="楷体"/>
          <w:sz w:val="24"/>
          <w:szCs w:val="24"/>
          <w:lang w:eastAsia="zh-Hans"/>
        </w:rPr>
        <w:t>6</w:t>
      </w:r>
      <w:r>
        <w:rPr>
          <w:rFonts w:ascii="楷体" w:eastAsia="楷体" w:hAnsi="楷体" w:cs="楷体" w:hint="eastAsia"/>
          <w:sz w:val="24"/>
          <w:szCs w:val="24"/>
          <w:lang w:eastAsia="zh-Hans"/>
        </w:rPr>
        <w:t>.</w:t>
      </w:r>
      <w:r>
        <w:rPr>
          <w:rFonts w:ascii="楷体" w:eastAsia="楷体" w:hAnsi="楷体" w:cs="楷体"/>
          <w:sz w:val="24"/>
          <w:szCs w:val="24"/>
          <w:lang w:eastAsia="zh-Hans"/>
        </w:rPr>
        <w:t>0</w:t>
      </w:r>
    </w:p>
    <w:p w14:paraId="55450284" w14:textId="77777777" w:rsidR="005C688A" w:rsidRDefault="00054178">
      <w:pPr>
        <w:spacing w:line="360" w:lineRule="auto"/>
        <w:ind w:firstLineChars="500" w:firstLine="1200"/>
        <w:rPr>
          <w:rFonts w:ascii="楷体" w:eastAsia="楷体" w:hAnsi="楷体" w:cs="楷体"/>
          <w:sz w:val="24"/>
          <w:lang w:eastAsia="zh-Hans"/>
        </w:rPr>
      </w:pPr>
      <w:r>
        <w:rPr>
          <w:rFonts w:ascii="楷体" w:eastAsia="楷体" w:hAnsi="楷体" w:cs="楷体" w:hint="eastAsia"/>
          <w:sz w:val="24"/>
          <w:szCs w:val="24"/>
          <w:lang w:eastAsia="zh-Hans"/>
        </w:rPr>
        <w:t>或雅思成绩</w:t>
      </w:r>
      <w:r>
        <w:rPr>
          <w:rFonts w:ascii="楷体" w:eastAsia="楷体" w:hAnsi="楷体" w:cs="楷体"/>
          <w:sz w:val="24"/>
          <w:szCs w:val="24"/>
          <w:lang w:eastAsia="zh-Hans"/>
        </w:rPr>
        <w:t>6</w:t>
      </w:r>
      <w:r>
        <w:rPr>
          <w:rFonts w:ascii="楷体" w:eastAsia="楷体" w:hAnsi="楷体" w:cs="楷体" w:hint="eastAsia"/>
          <w:sz w:val="24"/>
          <w:szCs w:val="24"/>
          <w:lang w:eastAsia="zh-Hans"/>
        </w:rPr>
        <w:t>.</w:t>
      </w:r>
      <w:r>
        <w:rPr>
          <w:rFonts w:ascii="楷体" w:eastAsia="楷体" w:hAnsi="楷体" w:cs="楷体"/>
          <w:sz w:val="24"/>
          <w:szCs w:val="24"/>
          <w:lang w:eastAsia="zh-Hans"/>
        </w:rPr>
        <w:t>0</w:t>
      </w:r>
      <w:r>
        <w:rPr>
          <w:rFonts w:ascii="楷体" w:eastAsia="楷体" w:hAnsi="楷体" w:cs="楷体" w:hint="eastAsia"/>
          <w:sz w:val="24"/>
          <w:szCs w:val="24"/>
          <w:lang w:eastAsia="zh-Hans"/>
        </w:rPr>
        <w:t>并通过科克大学语言桥梁课程</w:t>
      </w:r>
    </w:p>
    <w:p w14:paraId="25CFA0D1" w14:textId="77777777" w:rsidR="0097288B" w:rsidRDefault="0097288B" w:rsidP="0097288B">
      <w:pPr>
        <w:spacing w:line="360" w:lineRule="auto"/>
        <w:ind w:firstLineChars="500" w:firstLine="1200"/>
        <w:rPr>
          <w:rFonts w:ascii="楷体" w:eastAsia="楷体" w:hAnsi="楷体" w:cs="楷体"/>
          <w:sz w:val="24"/>
          <w:lang w:eastAsia="zh-Hans"/>
        </w:rPr>
      </w:pPr>
      <w:r>
        <w:rPr>
          <w:rFonts w:ascii="楷体" w:eastAsia="楷体" w:hAnsi="楷体" w:cs="楷体" w:hint="eastAsia"/>
          <w:sz w:val="24"/>
          <w:szCs w:val="24"/>
          <w:lang w:eastAsia="zh-Hans"/>
        </w:rPr>
        <w:t>多邻国1</w:t>
      </w:r>
      <w:r>
        <w:rPr>
          <w:rFonts w:ascii="楷体" w:eastAsia="楷体" w:hAnsi="楷体" w:cs="楷体"/>
          <w:sz w:val="24"/>
          <w:szCs w:val="24"/>
          <w:lang w:eastAsia="zh-Hans"/>
        </w:rPr>
        <w:t>20</w:t>
      </w:r>
      <w:r>
        <w:rPr>
          <w:rFonts w:ascii="楷体" w:eastAsia="楷体" w:hAnsi="楷体" w:cs="楷体" w:hint="eastAsia"/>
          <w:sz w:val="24"/>
          <w:szCs w:val="24"/>
        </w:rPr>
        <w:t>小分不低于1</w:t>
      </w:r>
      <w:r>
        <w:rPr>
          <w:rFonts w:ascii="楷体" w:eastAsia="楷体" w:hAnsi="楷体" w:cs="楷体"/>
          <w:sz w:val="24"/>
          <w:szCs w:val="24"/>
        </w:rPr>
        <w:t>10</w:t>
      </w:r>
    </w:p>
    <w:p w14:paraId="55450286" w14:textId="77777777" w:rsidR="005C688A" w:rsidRDefault="00054178">
      <w:pPr>
        <w:spacing w:line="480" w:lineRule="auto"/>
        <w:rPr>
          <w:rFonts w:ascii="楷体" w:eastAsia="楷体" w:hAnsi="楷体" w:cs="楷体"/>
          <w:sz w:val="24"/>
          <w:lang w:eastAsia="zh-Hans"/>
        </w:rPr>
      </w:pPr>
      <w:r>
        <w:rPr>
          <w:rFonts w:ascii="Arial" w:eastAsia="楷体" w:hAnsi="Arial" w:cs="Arial"/>
          <w:b/>
          <w:bCs/>
          <w:sz w:val="24"/>
          <w:szCs w:val="24"/>
          <w:lang w:eastAsia="zh-Hans"/>
        </w:rPr>
        <w:t>●</w:t>
      </w:r>
      <w:r>
        <w:rPr>
          <w:rFonts w:ascii="楷体" w:eastAsia="楷体" w:hAnsi="楷体" w:cs="楷体"/>
          <w:b/>
          <w:bCs/>
          <w:sz w:val="24"/>
          <w:szCs w:val="24"/>
          <w:lang w:eastAsia="zh-Hans"/>
        </w:rPr>
        <w:t xml:space="preserve"> </w:t>
      </w:r>
      <w:r>
        <w:rPr>
          <w:rFonts w:ascii="楷体" w:eastAsia="楷体" w:hAnsi="楷体" w:cs="楷体" w:hint="eastAsia"/>
          <w:b/>
          <w:bCs/>
          <w:sz w:val="24"/>
          <w:szCs w:val="24"/>
          <w:lang w:eastAsia="zh-Hans"/>
        </w:rPr>
        <w:t>访学项目</w:t>
      </w:r>
    </w:p>
    <w:p w14:paraId="55450287" w14:textId="77777777" w:rsidR="005C688A" w:rsidRDefault="00054178">
      <w:pPr>
        <w:spacing w:line="360" w:lineRule="auto"/>
        <w:ind w:firstLineChars="200" w:firstLine="480"/>
        <w:rPr>
          <w:rFonts w:ascii="楷体" w:eastAsia="楷体" w:hAnsi="楷体" w:cs="楷体"/>
          <w:sz w:val="24"/>
          <w:lang w:eastAsia="zh-Hans"/>
        </w:rPr>
      </w:pPr>
      <w:r>
        <w:rPr>
          <w:rFonts w:ascii="楷体" w:eastAsia="楷体" w:hAnsi="楷体" w:cs="楷体" w:hint="eastAsia"/>
          <w:sz w:val="24"/>
          <w:szCs w:val="24"/>
          <w:lang w:eastAsia="zh-Hans"/>
        </w:rPr>
        <w:lastRenderedPageBreak/>
        <w:t>国内合作院校的任意年级</w:t>
      </w:r>
      <w:r>
        <w:rPr>
          <w:rFonts w:ascii="楷体" w:eastAsia="楷体" w:hAnsi="楷体" w:cs="楷体"/>
          <w:sz w:val="24"/>
          <w:szCs w:val="24"/>
          <w:lang w:eastAsia="zh-Hans"/>
        </w:rPr>
        <w:t>/</w:t>
      </w:r>
      <w:r>
        <w:rPr>
          <w:rFonts w:ascii="楷体" w:eastAsia="楷体" w:hAnsi="楷体" w:cs="楷体" w:hint="eastAsia"/>
          <w:sz w:val="24"/>
          <w:szCs w:val="24"/>
          <w:lang w:eastAsia="zh-Hans"/>
        </w:rPr>
        <w:t>专业在校生均可申请赴爱尔兰国立科克大学进行为期一学期</w:t>
      </w:r>
      <w:r>
        <w:rPr>
          <w:rFonts w:ascii="楷体" w:eastAsia="楷体" w:hAnsi="楷体" w:cs="楷体"/>
          <w:sz w:val="24"/>
          <w:szCs w:val="24"/>
          <w:lang w:eastAsia="zh-Hans"/>
        </w:rPr>
        <w:t>/</w:t>
      </w:r>
      <w:r>
        <w:rPr>
          <w:rFonts w:ascii="楷体" w:eastAsia="楷体" w:hAnsi="楷体" w:cs="楷体" w:hint="eastAsia"/>
          <w:sz w:val="24"/>
          <w:szCs w:val="24"/>
          <w:lang w:eastAsia="zh-Hans"/>
        </w:rPr>
        <w:t>一学年的访问学习</w:t>
      </w:r>
      <w:r>
        <w:rPr>
          <w:rFonts w:ascii="楷体" w:eastAsia="楷体" w:hAnsi="楷体" w:cs="楷体"/>
          <w:sz w:val="24"/>
          <w:szCs w:val="24"/>
          <w:lang w:eastAsia="zh-Hans"/>
        </w:rPr>
        <w:t>，</w:t>
      </w:r>
      <w:r>
        <w:rPr>
          <w:rFonts w:ascii="楷体" w:eastAsia="楷体" w:hAnsi="楷体" w:cs="楷体" w:hint="eastAsia"/>
          <w:sz w:val="24"/>
          <w:szCs w:val="24"/>
          <w:lang w:eastAsia="zh-Hans"/>
        </w:rPr>
        <w:t>期间可自由进行跨专业选课</w:t>
      </w:r>
      <w:r>
        <w:rPr>
          <w:rFonts w:ascii="楷体" w:eastAsia="楷体" w:hAnsi="楷体" w:cs="楷体"/>
          <w:sz w:val="24"/>
          <w:szCs w:val="24"/>
          <w:lang w:eastAsia="zh-Hans"/>
        </w:rPr>
        <w:t>（</w:t>
      </w:r>
      <w:r>
        <w:rPr>
          <w:rFonts w:ascii="楷体" w:eastAsia="楷体" w:hAnsi="楷体" w:cs="楷体" w:hint="eastAsia"/>
          <w:sz w:val="24"/>
          <w:szCs w:val="24"/>
          <w:lang w:eastAsia="zh-Hans"/>
        </w:rPr>
        <w:t>详情请咨询爱尔兰国立科克大学北京代表处</w:t>
      </w:r>
      <w:r>
        <w:rPr>
          <w:rFonts w:ascii="楷体" w:eastAsia="楷体" w:hAnsi="楷体" w:cs="楷体"/>
          <w:sz w:val="24"/>
          <w:szCs w:val="24"/>
          <w:lang w:eastAsia="zh-Hans"/>
        </w:rPr>
        <w:t>）。</w:t>
      </w:r>
    </w:p>
    <w:p w14:paraId="55450288" w14:textId="77777777" w:rsidR="005C688A" w:rsidRDefault="00054178">
      <w:pPr>
        <w:spacing w:line="360" w:lineRule="auto"/>
        <w:rPr>
          <w:rFonts w:ascii="楷体" w:eastAsia="楷体" w:hAnsi="楷体" w:cs="楷体"/>
          <w:b/>
          <w:bCs/>
          <w:sz w:val="24"/>
          <w:lang w:eastAsia="zh-Hans"/>
        </w:rPr>
      </w:pPr>
      <w:r>
        <w:rPr>
          <w:rFonts w:ascii="楷体" w:eastAsia="楷体" w:hAnsi="楷体" w:cs="楷体" w:hint="eastAsia"/>
          <w:b/>
          <w:bCs/>
          <w:sz w:val="24"/>
          <w:szCs w:val="24"/>
          <w:lang w:eastAsia="zh-Hans"/>
        </w:rPr>
        <w:t>录取要求：</w:t>
      </w:r>
    </w:p>
    <w:p w14:paraId="55450289" w14:textId="77777777" w:rsidR="005C688A" w:rsidRDefault="00054178">
      <w:pPr>
        <w:spacing w:line="360" w:lineRule="auto"/>
        <w:rPr>
          <w:rFonts w:ascii="楷体" w:eastAsia="楷体" w:hAnsi="楷体" w:cs="楷体"/>
          <w:sz w:val="24"/>
          <w:lang w:eastAsia="zh-Hans"/>
        </w:rPr>
      </w:pPr>
      <w:r>
        <w:rPr>
          <w:rFonts w:ascii="楷体" w:eastAsia="楷体" w:hAnsi="楷体" w:cs="楷体" w:hint="eastAsia"/>
          <w:sz w:val="24"/>
          <w:szCs w:val="24"/>
          <w:lang w:eastAsia="zh-Hans"/>
        </w:rPr>
        <w:t>专业要求：在校平均成绩75分以上（无挂科，补考通过不算挂科）</w:t>
      </w:r>
    </w:p>
    <w:p w14:paraId="5545028A" w14:textId="77777777" w:rsidR="005C688A" w:rsidRDefault="00054178">
      <w:pPr>
        <w:spacing w:line="360" w:lineRule="auto"/>
        <w:rPr>
          <w:rFonts w:ascii="楷体" w:eastAsia="楷体" w:hAnsi="楷体" w:cs="楷体"/>
          <w:sz w:val="24"/>
          <w:lang w:eastAsia="zh-Hans"/>
        </w:rPr>
      </w:pPr>
      <w:r>
        <w:rPr>
          <w:rFonts w:ascii="楷体" w:eastAsia="楷体" w:hAnsi="楷体" w:cs="楷体" w:hint="eastAsia"/>
          <w:sz w:val="24"/>
          <w:szCs w:val="24"/>
          <w:lang w:eastAsia="zh-Hans"/>
        </w:rPr>
        <w:t>英语要求：雅思总分 6.</w:t>
      </w:r>
      <w:r>
        <w:rPr>
          <w:rFonts w:ascii="楷体" w:eastAsia="楷体" w:hAnsi="楷体" w:cs="楷体"/>
          <w:sz w:val="24"/>
          <w:szCs w:val="24"/>
          <w:lang w:eastAsia="zh-Hans"/>
        </w:rPr>
        <w:t>0</w:t>
      </w:r>
      <w:r>
        <w:rPr>
          <w:rFonts w:ascii="楷体" w:eastAsia="楷体" w:hAnsi="楷体" w:cs="楷体" w:hint="eastAsia"/>
          <w:sz w:val="24"/>
          <w:szCs w:val="24"/>
          <w:lang w:eastAsia="zh-Hans"/>
        </w:rPr>
        <w:t>，单科不低于</w:t>
      </w:r>
      <w:r>
        <w:rPr>
          <w:rFonts w:ascii="楷体" w:eastAsia="楷体" w:hAnsi="楷体" w:cs="楷体"/>
          <w:sz w:val="24"/>
          <w:szCs w:val="24"/>
          <w:lang w:eastAsia="zh-Hans"/>
        </w:rPr>
        <w:t>5</w:t>
      </w:r>
      <w:r>
        <w:rPr>
          <w:rFonts w:ascii="楷体" w:eastAsia="楷体" w:hAnsi="楷体" w:cs="楷体" w:hint="eastAsia"/>
          <w:sz w:val="24"/>
          <w:szCs w:val="24"/>
          <w:lang w:eastAsia="zh-Hans"/>
        </w:rPr>
        <w:t>.</w:t>
      </w:r>
      <w:r>
        <w:rPr>
          <w:rFonts w:ascii="楷体" w:eastAsia="楷体" w:hAnsi="楷体" w:cs="楷体"/>
          <w:sz w:val="24"/>
          <w:szCs w:val="24"/>
          <w:lang w:eastAsia="zh-Hans"/>
        </w:rPr>
        <w:t>5</w:t>
      </w:r>
    </w:p>
    <w:p w14:paraId="5545028B" w14:textId="77777777" w:rsidR="005C688A" w:rsidRDefault="00054178">
      <w:pPr>
        <w:spacing w:line="360" w:lineRule="auto"/>
        <w:ind w:firstLineChars="500" w:firstLine="1200"/>
        <w:rPr>
          <w:rFonts w:ascii="楷体" w:eastAsia="楷体" w:hAnsi="楷体" w:cs="楷体"/>
          <w:sz w:val="24"/>
          <w:lang w:eastAsia="zh-Hans"/>
        </w:rPr>
      </w:pPr>
      <w:r>
        <w:rPr>
          <w:rFonts w:ascii="楷体" w:eastAsia="楷体" w:hAnsi="楷体" w:cs="楷体" w:hint="eastAsia"/>
          <w:sz w:val="24"/>
          <w:szCs w:val="24"/>
          <w:lang w:eastAsia="zh-Hans"/>
        </w:rPr>
        <w:t>或雅思成绩</w:t>
      </w:r>
      <w:r>
        <w:rPr>
          <w:rFonts w:ascii="楷体" w:eastAsia="楷体" w:hAnsi="楷体" w:cs="楷体"/>
          <w:sz w:val="24"/>
          <w:szCs w:val="24"/>
          <w:lang w:eastAsia="zh-Hans"/>
        </w:rPr>
        <w:t>5</w:t>
      </w:r>
      <w:r>
        <w:rPr>
          <w:rFonts w:ascii="楷体" w:eastAsia="楷体" w:hAnsi="楷体" w:cs="楷体" w:hint="eastAsia"/>
          <w:sz w:val="24"/>
          <w:szCs w:val="24"/>
          <w:lang w:eastAsia="zh-Hans"/>
        </w:rPr>
        <w:t>.</w:t>
      </w:r>
      <w:r>
        <w:rPr>
          <w:rFonts w:ascii="楷体" w:eastAsia="楷体" w:hAnsi="楷体" w:cs="楷体"/>
          <w:sz w:val="24"/>
          <w:szCs w:val="24"/>
          <w:lang w:eastAsia="zh-Hans"/>
        </w:rPr>
        <w:t>5</w:t>
      </w:r>
      <w:r>
        <w:rPr>
          <w:rFonts w:ascii="楷体" w:eastAsia="楷体" w:hAnsi="楷体" w:cs="楷体" w:hint="eastAsia"/>
          <w:sz w:val="24"/>
          <w:szCs w:val="24"/>
          <w:lang w:eastAsia="zh-Hans"/>
        </w:rPr>
        <w:t>并通过科克大学语言桥梁课程</w:t>
      </w:r>
    </w:p>
    <w:p w14:paraId="49615684" w14:textId="77777777" w:rsidR="00B30685" w:rsidRDefault="00B30685" w:rsidP="00B30685">
      <w:pPr>
        <w:spacing w:line="360" w:lineRule="auto"/>
        <w:ind w:firstLineChars="500" w:firstLine="1200"/>
        <w:rPr>
          <w:rFonts w:ascii="楷体" w:eastAsia="楷体" w:hAnsi="楷体" w:cs="楷体"/>
          <w:sz w:val="24"/>
          <w:lang w:eastAsia="zh-Hans"/>
        </w:rPr>
      </w:pPr>
      <w:r w:rsidRPr="00CB7C3A">
        <w:rPr>
          <w:rFonts w:ascii="楷体" w:eastAsia="楷体" w:hAnsi="楷体" w:cs="楷体" w:hint="eastAsia"/>
          <w:sz w:val="24"/>
          <w:szCs w:val="24"/>
          <w:lang w:eastAsia="zh-Hans"/>
        </w:rPr>
        <w:t>多邻国</w:t>
      </w:r>
      <w:r>
        <w:rPr>
          <w:rFonts w:ascii="楷体" w:eastAsia="楷体" w:hAnsi="楷体" w:cs="楷体"/>
          <w:sz w:val="24"/>
          <w:szCs w:val="24"/>
          <w:lang w:eastAsia="zh-Hans"/>
        </w:rPr>
        <w:t>110</w:t>
      </w:r>
      <w:r>
        <w:rPr>
          <w:rFonts w:ascii="楷体" w:eastAsia="楷体" w:hAnsi="楷体" w:cs="楷体" w:hint="eastAsia"/>
          <w:sz w:val="24"/>
          <w:szCs w:val="24"/>
        </w:rPr>
        <w:t>小分不低于1</w:t>
      </w:r>
      <w:r>
        <w:rPr>
          <w:rFonts w:ascii="楷体" w:eastAsia="楷体" w:hAnsi="楷体" w:cs="楷体"/>
          <w:sz w:val="24"/>
          <w:szCs w:val="24"/>
        </w:rPr>
        <w:t>00</w:t>
      </w:r>
    </w:p>
    <w:p w14:paraId="5545028E" w14:textId="77777777" w:rsidR="005C688A" w:rsidRDefault="00054178">
      <w:pPr>
        <w:spacing w:line="480" w:lineRule="auto"/>
        <w:rPr>
          <w:rFonts w:ascii="楷体" w:eastAsia="楷体" w:hAnsi="楷体" w:cs="楷体"/>
          <w:b/>
          <w:bCs/>
          <w:sz w:val="28"/>
          <w:szCs w:val="28"/>
          <w:lang w:eastAsia="zh-Hans"/>
        </w:rPr>
      </w:pPr>
      <w:r>
        <w:rPr>
          <w:rFonts w:ascii="楷体" w:eastAsia="楷体" w:hAnsi="楷体" w:cs="楷体" w:hint="eastAsia"/>
          <w:b/>
          <w:bCs/>
          <w:sz w:val="28"/>
          <w:szCs w:val="28"/>
          <w:lang w:eastAsia="zh-Hans"/>
        </w:rPr>
        <w:t>合作项目优势</w:t>
      </w:r>
    </w:p>
    <w:p w14:paraId="0D296427" w14:textId="77777777" w:rsidR="00C01736" w:rsidRDefault="00C01736" w:rsidP="00C01736">
      <w:pPr>
        <w:spacing w:line="480" w:lineRule="auto"/>
        <w:rPr>
          <w:rFonts w:ascii="楷体" w:eastAsia="楷体" w:hAnsi="楷体" w:cs="楷体"/>
          <w:sz w:val="24"/>
          <w:lang w:eastAsia="zh-Hans"/>
        </w:rPr>
      </w:pPr>
      <w:r>
        <w:rPr>
          <w:rFonts w:ascii="Arial" w:eastAsia="楷体" w:hAnsi="Arial" w:cs="Arial"/>
          <w:sz w:val="24"/>
          <w:szCs w:val="24"/>
          <w:lang w:eastAsia="zh-Hans"/>
        </w:rPr>
        <w:t>●</w:t>
      </w:r>
      <w:r>
        <w:rPr>
          <w:rFonts w:ascii="楷体" w:eastAsia="楷体" w:hAnsi="楷体" w:cs="楷体"/>
          <w:sz w:val="24"/>
          <w:szCs w:val="24"/>
          <w:lang w:eastAsia="zh-Hans"/>
        </w:rPr>
        <w:t xml:space="preserve"> </w:t>
      </w:r>
      <w:r>
        <w:rPr>
          <w:rFonts w:ascii="楷体" w:eastAsia="楷体" w:hAnsi="楷体" w:cs="楷体" w:hint="eastAsia"/>
          <w:sz w:val="24"/>
          <w:szCs w:val="24"/>
          <w:lang w:eastAsia="zh-Hans"/>
        </w:rPr>
        <w:t>合作院校学生参与两校合作项目的同学</w:t>
      </w:r>
      <w:r w:rsidRPr="0066193E">
        <w:rPr>
          <w:rFonts w:ascii="楷体" w:eastAsia="楷体" w:hAnsi="楷体" w:cs="楷体" w:hint="eastAsia"/>
          <w:color w:val="FF0000"/>
          <w:sz w:val="24"/>
          <w:szCs w:val="24"/>
          <w:lang w:eastAsia="zh-Hans"/>
        </w:rPr>
        <w:t>均可</w:t>
      </w:r>
      <w:r>
        <w:rPr>
          <w:rFonts w:ascii="楷体" w:eastAsia="楷体" w:hAnsi="楷体" w:cs="楷体" w:hint="eastAsia"/>
          <w:color w:val="FF0000"/>
          <w:sz w:val="24"/>
          <w:szCs w:val="24"/>
          <w:lang w:eastAsia="zh-Hans"/>
        </w:rPr>
        <w:t>获得</w:t>
      </w:r>
      <w:r>
        <w:rPr>
          <w:rFonts w:ascii="楷体" w:eastAsia="楷体" w:hAnsi="楷体" w:cs="楷体" w:hint="eastAsia"/>
          <w:color w:val="FF0000"/>
          <w:sz w:val="24"/>
          <w:szCs w:val="24"/>
        </w:rPr>
        <w:t>最高2</w:t>
      </w:r>
      <w:r>
        <w:rPr>
          <w:rFonts w:ascii="楷体" w:eastAsia="楷体" w:hAnsi="楷体" w:cs="楷体"/>
          <w:color w:val="FF0000"/>
          <w:sz w:val="24"/>
          <w:szCs w:val="24"/>
        </w:rPr>
        <w:t>0%</w:t>
      </w:r>
      <w:r>
        <w:rPr>
          <w:rFonts w:ascii="楷体" w:eastAsia="楷体" w:hAnsi="楷体" w:cs="楷体" w:hint="eastAsia"/>
          <w:color w:val="FF0000"/>
          <w:sz w:val="24"/>
          <w:szCs w:val="24"/>
        </w:rPr>
        <w:t>的学费减免奖学金</w:t>
      </w:r>
      <w:r>
        <w:rPr>
          <w:rFonts w:ascii="楷体" w:eastAsia="楷体" w:hAnsi="楷体" w:cs="楷体"/>
          <w:sz w:val="24"/>
          <w:szCs w:val="24"/>
          <w:lang w:eastAsia="zh-Hans"/>
        </w:rPr>
        <w:t>（</w:t>
      </w:r>
      <w:r>
        <w:rPr>
          <w:rFonts w:ascii="楷体" w:eastAsia="楷体" w:hAnsi="楷体" w:cs="楷体" w:hint="eastAsia"/>
          <w:sz w:val="24"/>
          <w:szCs w:val="24"/>
          <w:lang w:eastAsia="zh-Hans"/>
        </w:rPr>
        <w:t>详情请咨询科克大学北京代表处</w:t>
      </w:r>
      <w:r>
        <w:rPr>
          <w:rFonts w:ascii="楷体" w:eastAsia="楷体" w:hAnsi="楷体" w:cs="楷体"/>
          <w:sz w:val="24"/>
          <w:szCs w:val="24"/>
          <w:lang w:eastAsia="zh-Hans"/>
        </w:rPr>
        <w:t>）。</w:t>
      </w:r>
    </w:p>
    <w:p w14:paraId="07F3F00F" w14:textId="77777777" w:rsidR="00C01736" w:rsidRDefault="00C01736" w:rsidP="00C01736">
      <w:pPr>
        <w:spacing w:line="480" w:lineRule="auto"/>
        <w:rPr>
          <w:rFonts w:ascii="楷体" w:eastAsia="楷体" w:hAnsi="楷体" w:cs="楷体"/>
          <w:sz w:val="24"/>
          <w:lang w:eastAsia="zh-Hans"/>
        </w:rPr>
      </w:pPr>
      <w:r>
        <w:rPr>
          <w:rFonts w:ascii="Arial" w:eastAsia="楷体" w:hAnsi="Arial" w:cs="Arial"/>
          <w:sz w:val="24"/>
          <w:szCs w:val="24"/>
          <w:lang w:eastAsia="zh-Hans"/>
        </w:rPr>
        <w:t>●</w:t>
      </w:r>
      <w:r>
        <w:rPr>
          <w:rFonts w:ascii="楷体" w:eastAsia="楷体" w:hAnsi="楷体" w:cs="楷体"/>
          <w:sz w:val="24"/>
          <w:szCs w:val="24"/>
          <w:lang w:eastAsia="zh-Hans"/>
        </w:rPr>
        <w:t xml:space="preserve"> </w:t>
      </w:r>
      <w:r>
        <w:rPr>
          <w:rFonts w:ascii="楷体" w:eastAsia="楷体" w:hAnsi="楷体" w:cs="楷体" w:hint="eastAsia"/>
          <w:sz w:val="24"/>
          <w:szCs w:val="24"/>
          <w:lang w:eastAsia="zh-Hans"/>
        </w:rPr>
        <w:t>学生在本科毕业后，可以继续申请科克大学相关硕士专业，无需再次提供英语成绩。</w:t>
      </w:r>
      <w:r>
        <w:rPr>
          <w:rFonts w:ascii="楷体" w:eastAsia="楷体" w:hAnsi="楷体" w:cs="楷体" w:hint="eastAsia"/>
          <w:color w:val="FF0000"/>
          <w:sz w:val="24"/>
          <w:szCs w:val="24"/>
          <w:lang w:eastAsia="zh-Hans"/>
        </w:rPr>
        <w:t>继续享受两校合作项目学费减免奖学金</w:t>
      </w:r>
      <w:r>
        <w:rPr>
          <w:rFonts w:ascii="楷体" w:eastAsia="楷体" w:hAnsi="楷体" w:cs="楷体" w:hint="eastAsia"/>
          <w:sz w:val="24"/>
          <w:szCs w:val="24"/>
          <w:lang w:eastAsia="zh-Hans"/>
        </w:rPr>
        <w:t>，且享</w:t>
      </w:r>
      <w:r>
        <w:rPr>
          <w:rFonts w:ascii="楷体" w:eastAsia="楷体" w:hAnsi="楷体" w:cs="楷体" w:hint="eastAsia"/>
          <w:color w:val="FF0000"/>
          <w:sz w:val="24"/>
          <w:szCs w:val="24"/>
          <w:lang w:eastAsia="zh-Hans"/>
        </w:rPr>
        <w:t>优先录取权</w:t>
      </w:r>
      <w:r>
        <w:rPr>
          <w:rFonts w:ascii="楷体" w:eastAsia="楷体" w:hAnsi="楷体" w:cs="楷体" w:hint="eastAsia"/>
          <w:sz w:val="24"/>
          <w:szCs w:val="24"/>
          <w:lang w:eastAsia="zh-Hans"/>
        </w:rPr>
        <w:t>。</w:t>
      </w:r>
    </w:p>
    <w:p w14:paraId="344D124B" w14:textId="77777777" w:rsidR="00C01736" w:rsidRDefault="00C01736" w:rsidP="00C01736">
      <w:pPr>
        <w:spacing w:line="480" w:lineRule="auto"/>
        <w:rPr>
          <w:rFonts w:ascii="楷体" w:eastAsia="楷体" w:hAnsi="楷体" w:cs="楷体"/>
          <w:sz w:val="24"/>
          <w:lang w:eastAsia="zh-Hans"/>
        </w:rPr>
      </w:pPr>
      <w:r>
        <w:rPr>
          <w:rFonts w:ascii="Arial" w:eastAsia="楷体" w:hAnsi="Arial" w:cs="Arial"/>
          <w:sz w:val="24"/>
          <w:szCs w:val="24"/>
          <w:lang w:eastAsia="zh-Hans"/>
        </w:rPr>
        <w:t>●</w:t>
      </w:r>
      <w:r>
        <w:rPr>
          <w:rFonts w:ascii="楷体" w:eastAsia="楷体" w:hAnsi="楷体" w:cs="楷体"/>
          <w:sz w:val="24"/>
          <w:szCs w:val="24"/>
          <w:lang w:eastAsia="zh-Hans"/>
        </w:rPr>
        <w:t xml:space="preserve"> </w:t>
      </w:r>
      <w:r>
        <w:rPr>
          <w:rFonts w:ascii="楷体" w:eastAsia="楷体" w:hAnsi="楷体" w:cs="楷体" w:hint="eastAsia"/>
          <w:sz w:val="24"/>
          <w:szCs w:val="24"/>
          <w:lang w:eastAsia="zh-Hans"/>
        </w:rPr>
        <w:t>爱尔兰国立科克大学北京代表处优先为合作项目学生预留</w:t>
      </w:r>
      <w:r>
        <w:rPr>
          <w:rFonts w:ascii="楷体" w:eastAsia="楷体" w:hAnsi="楷体" w:cs="楷体" w:hint="eastAsia"/>
          <w:color w:val="FF0000"/>
          <w:sz w:val="24"/>
          <w:szCs w:val="24"/>
          <w:lang w:eastAsia="zh-Hans"/>
        </w:rPr>
        <w:t>校内宿舍</w:t>
      </w:r>
      <w:r>
        <w:rPr>
          <w:rFonts w:ascii="楷体" w:eastAsia="楷体" w:hAnsi="楷体" w:cs="楷体" w:hint="eastAsia"/>
          <w:sz w:val="24"/>
          <w:szCs w:val="24"/>
          <w:lang w:eastAsia="zh-Hans"/>
        </w:rPr>
        <w:t>，离学校近、环境优雅、安全</w:t>
      </w:r>
      <w:r>
        <w:rPr>
          <w:rFonts w:ascii="楷体" w:eastAsia="楷体" w:hAnsi="楷体" w:cs="楷体"/>
          <w:sz w:val="24"/>
          <w:szCs w:val="24"/>
          <w:lang w:eastAsia="zh-Hans"/>
        </w:rPr>
        <w:t>。</w:t>
      </w:r>
    </w:p>
    <w:p w14:paraId="0BC38C7C" w14:textId="77777777" w:rsidR="00C01736" w:rsidRDefault="00C01736" w:rsidP="00C01736">
      <w:pPr>
        <w:spacing w:line="480" w:lineRule="auto"/>
        <w:rPr>
          <w:rFonts w:ascii="楷体" w:eastAsia="楷体" w:hAnsi="楷体" w:cs="楷体"/>
          <w:sz w:val="24"/>
          <w:lang w:eastAsia="zh-Hans"/>
        </w:rPr>
      </w:pPr>
      <w:r>
        <w:rPr>
          <w:rFonts w:ascii="Arial" w:eastAsia="楷体" w:hAnsi="Arial" w:cs="Arial"/>
          <w:sz w:val="24"/>
          <w:szCs w:val="24"/>
          <w:lang w:eastAsia="zh-Hans"/>
        </w:rPr>
        <w:t>●</w:t>
      </w:r>
      <w:r>
        <w:rPr>
          <w:rFonts w:ascii="楷体" w:eastAsia="楷体" w:hAnsi="楷体" w:cs="楷体"/>
          <w:sz w:val="24"/>
          <w:szCs w:val="24"/>
          <w:lang w:eastAsia="zh-Hans"/>
        </w:rPr>
        <w:t xml:space="preserve"> </w:t>
      </w:r>
      <w:r>
        <w:rPr>
          <w:rFonts w:ascii="楷体" w:eastAsia="楷体" w:hAnsi="楷体" w:cs="楷体" w:hint="eastAsia"/>
          <w:sz w:val="24"/>
          <w:szCs w:val="24"/>
          <w:lang w:eastAsia="zh-Hans"/>
        </w:rPr>
        <w:t>科克大学大部分硕士专业设有</w:t>
      </w:r>
      <w:r>
        <w:rPr>
          <w:rFonts w:ascii="楷体" w:eastAsia="楷体" w:hAnsi="楷体" w:cs="楷体" w:hint="eastAsia"/>
          <w:color w:val="FF0000"/>
          <w:sz w:val="24"/>
          <w:szCs w:val="24"/>
          <w:lang w:eastAsia="zh-Hans"/>
        </w:rPr>
        <w:t>带薪实习</w:t>
      </w:r>
      <w:r>
        <w:rPr>
          <w:rFonts w:ascii="楷体" w:eastAsia="楷体" w:hAnsi="楷体" w:cs="楷体" w:hint="eastAsia"/>
          <w:sz w:val="24"/>
          <w:szCs w:val="24"/>
          <w:lang w:eastAsia="zh-Hans"/>
        </w:rPr>
        <w:t>内容，学生可在研究生学习阶段就积累工作经验。实习结束有机会与雇主续约。</w:t>
      </w:r>
    </w:p>
    <w:p w14:paraId="67F11E3A" w14:textId="77777777" w:rsidR="00C01736" w:rsidRDefault="00C01736" w:rsidP="00C01736">
      <w:pPr>
        <w:spacing w:line="480" w:lineRule="auto"/>
        <w:rPr>
          <w:rFonts w:ascii="楷体" w:eastAsia="楷体" w:hAnsi="楷体" w:cs="楷体"/>
          <w:sz w:val="24"/>
          <w:lang w:eastAsia="zh-Hans"/>
        </w:rPr>
      </w:pPr>
      <w:r>
        <w:rPr>
          <w:rFonts w:ascii="Arial" w:eastAsia="楷体" w:hAnsi="Arial" w:cs="Arial"/>
          <w:sz w:val="24"/>
          <w:szCs w:val="24"/>
          <w:lang w:eastAsia="zh-Hans"/>
        </w:rPr>
        <w:t>●</w:t>
      </w:r>
      <w:r>
        <w:rPr>
          <w:rFonts w:ascii="楷体" w:eastAsia="楷体" w:hAnsi="楷体" w:cs="楷体"/>
          <w:sz w:val="24"/>
          <w:szCs w:val="24"/>
          <w:lang w:eastAsia="zh-Hans"/>
        </w:rPr>
        <w:t xml:space="preserve"> </w:t>
      </w:r>
      <w:r>
        <w:rPr>
          <w:rFonts w:ascii="楷体" w:eastAsia="楷体" w:hAnsi="楷体" w:cs="楷体" w:hint="eastAsia"/>
          <w:sz w:val="24"/>
          <w:szCs w:val="24"/>
        </w:rPr>
        <w:t>本科毕业后，</w:t>
      </w:r>
      <w:r w:rsidRPr="007C5A02">
        <w:rPr>
          <w:rFonts w:ascii="楷体" w:eastAsia="楷体" w:hAnsi="楷体" w:cs="楷体" w:hint="eastAsia"/>
          <w:color w:val="FF0000"/>
          <w:sz w:val="24"/>
          <w:szCs w:val="24"/>
        </w:rPr>
        <w:t>一年毕业签证</w:t>
      </w:r>
      <w:r>
        <w:rPr>
          <w:rFonts w:ascii="楷体" w:eastAsia="楷体" w:hAnsi="楷体" w:cs="楷体" w:hint="eastAsia"/>
          <w:sz w:val="24"/>
          <w:szCs w:val="24"/>
        </w:rPr>
        <w:t>；</w:t>
      </w:r>
      <w:r>
        <w:rPr>
          <w:rFonts w:ascii="楷体" w:eastAsia="楷体" w:hAnsi="楷体" w:cs="楷体" w:hint="eastAsia"/>
          <w:sz w:val="24"/>
          <w:szCs w:val="24"/>
          <w:lang w:eastAsia="zh-Hans"/>
        </w:rPr>
        <w:t>硕士毕业后，</w:t>
      </w:r>
      <w:r w:rsidRPr="007C5A02">
        <w:rPr>
          <w:rFonts w:ascii="楷体" w:eastAsia="楷体" w:hAnsi="楷体" w:cs="楷体" w:hint="eastAsia"/>
          <w:color w:val="FF0000"/>
          <w:sz w:val="24"/>
          <w:szCs w:val="24"/>
          <w:lang w:eastAsia="zh-Hans"/>
        </w:rPr>
        <w:t>两年毕业签证</w:t>
      </w:r>
      <w:r>
        <w:rPr>
          <w:rFonts w:ascii="楷体" w:eastAsia="楷体" w:hAnsi="楷体" w:cs="楷体" w:hint="eastAsia"/>
          <w:sz w:val="24"/>
          <w:szCs w:val="24"/>
          <w:lang w:eastAsia="zh-Hans"/>
        </w:rPr>
        <w:t>；学生可在爱尔兰工作、生活。</w:t>
      </w:r>
    </w:p>
    <w:p w14:paraId="554502BB" w14:textId="77777777" w:rsidR="005C688A" w:rsidRDefault="00054178">
      <w:pPr>
        <w:spacing w:line="360" w:lineRule="auto"/>
        <w:rPr>
          <w:rFonts w:ascii="楷体" w:eastAsia="楷体" w:hAnsi="楷体" w:cs="楷体"/>
          <w:b/>
          <w:bCs/>
          <w:sz w:val="28"/>
          <w:szCs w:val="28"/>
          <w:lang w:eastAsia="zh-Hans"/>
        </w:rPr>
      </w:pPr>
      <w:r>
        <w:rPr>
          <w:rFonts w:ascii="楷体" w:eastAsia="楷体" w:hAnsi="楷体" w:cs="楷体" w:hint="eastAsia"/>
          <w:b/>
          <w:bCs/>
          <w:sz w:val="28"/>
          <w:szCs w:val="28"/>
          <w:lang w:eastAsia="zh-Hans"/>
        </w:rPr>
        <w:lastRenderedPageBreak/>
        <w:t>联系方式</w:t>
      </w:r>
    </w:p>
    <w:p w14:paraId="554502BC" w14:textId="4530725D" w:rsidR="005C688A" w:rsidRDefault="00054178">
      <w:pPr>
        <w:spacing w:line="360" w:lineRule="auto"/>
        <w:rPr>
          <w:rFonts w:ascii="楷体" w:eastAsia="楷体" w:hAnsi="楷体" w:cs="楷体"/>
          <w:sz w:val="24"/>
          <w:szCs w:val="24"/>
        </w:rPr>
      </w:pPr>
      <w:r>
        <w:rPr>
          <w:rFonts w:ascii="楷体" w:eastAsia="楷体" w:hAnsi="楷体" w:cs="楷体" w:hint="eastAsia"/>
          <w:sz w:val="24"/>
          <w:szCs w:val="24"/>
          <w:lang w:eastAsia="zh-Hans"/>
        </w:rPr>
        <w:t>爱尔兰国立科克大学</w:t>
      </w:r>
      <w:r w:rsidR="00B40385">
        <w:rPr>
          <w:rFonts w:ascii="楷体" w:eastAsia="楷体" w:hAnsi="楷体" w:cs="楷体" w:hint="eastAsia"/>
          <w:sz w:val="24"/>
          <w:szCs w:val="24"/>
        </w:rPr>
        <w:t>北京代表处</w:t>
      </w:r>
    </w:p>
    <w:p w14:paraId="6EA04634" w14:textId="31503B85" w:rsidR="00E351DA" w:rsidRDefault="00E351DA">
      <w:pPr>
        <w:spacing w:line="360" w:lineRule="auto"/>
        <w:rPr>
          <w:rFonts w:ascii="楷体" w:eastAsia="楷体" w:hAnsi="楷体" w:cs="楷体"/>
          <w:sz w:val="24"/>
          <w:lang w:eastAsia="zh-Hans"/>
        </w:rPr>
      </w:pPr>
      <w:r>
        <w:rPr>
          <w:rFonts w:ascii="楷体" w:eastAsia="楷体" w:hAnsi="楷体" w:cs="楷体" w:hint="eastAsia"/>
          <w:sz w:val="24"/>
          <w:szCs w:val="24"/>
        </w:rPr>
        <w:t>网站：</w:t>
      </w:r>
      <w:r w:rsidRPr="00E351DA">
        <w:rPr>
          <w:rFonts w:ascii="楷体" w:eastAsia="楷体" w:hAnsi="楷体" w:cs="楷体"/>
          <w:sz w:val="24"/>
          <w:szCs w:val="24"/>
        </w:rPr>
        <w:t>https://www.ucc.ie/en/</w:t>
      </w:r>
    </w:p>
    <w:p w14:paraId="554502BD" w14:textId="2D7E8F0C" w:rsidR="005C688A" w:rsidRDefault="00054178">
      <w:pPr>
        <w:spacing w:line="480" w:lineRule="auto"/>
        <w:rPr>
          <w:rFonts w:ascii="楷体" w:eastAsia="楷体" w:hAnsi="楷体" w:cs="楷体"/>
          <w:sz w:val="24"/>
          <w:szCs w:val="24"/>
          <w:lang w:eastAsia="zh-Hans"/>
        </w:rPr>
      </w:pPr>
      <w:r>
        <w:rPr>
          <w:rFonts w:ascii="楷体" w:eastAsia="楷体" w:hAnsi="楷体" w:cs="楷体" w:hint="eastAsia"/>
          <w:sz w:val="24"/>
          <w:szCs w:val="24"/>
          <w:lang w:eastAsia="zh-Hans"/>
        </w:rPr>
        <w:t>电话</w:t>
      </w:r>
      <w:r>
        <w:rPr>
          <w:rFonts w:ascii="楷体" w:eastAsia="楷体" w:hAnsi="楷体" w:cs="楷体"/>
          <w:sz w:val="24"/>
          <w:szCs w:val="24"/>
          <w:lang w:eastAsia="zh-Hans"/>
        </w:rPr>
        <w:t>：</w:t>
      </w:r>
      <w:r w:rsidR="00FE24FC" w:rsidRPr="00FE24FC">
        <w:rPr>
          <w:rFonts w:ascii="楷体" w:eastAsia="楷体" w:hAnsi="楷体" w:cs="楷体"/>
          <w:sz w:val="24"/>
          <w:szCs w:val="24"/>
          <w:lang w:eastAsia="zh-Hans"/>
        </w:rPr>
        <w:t>010-84484288</w:t>
      </w:r>
    </w:p>
    <w:p w14:paraId="6B428CE8" w14:textId="74244395" w:rsidR="00FE24FC" w:rsidRDefault="00FE24FC">
      <w:pPr>
        <w:spacing w:line="480" w:lineRule="auto"/>
        <w:rPr>
          <w:rFonts w:ascii="楷体" w:eastAsia="楷体" w:hAnsi="楷体" w:cs="楷体"/>
          <w:sz w:val="24"/>
          <w:lang w:eastAsia="zh-Hans"/>
        </w:rPr>
      </w:pPr>
      <w:r>
        <w:rPr>
          <w:rFonts w:ascii="楷体" w:eastAsia="楷体" w:hAnsi="楷体" w:cs="楷体" w:hint="eastAsia"/>
          <w:sz w:val="24"/>
          <w:szCs w:val="24"/>
          <w:lang w:eastAsia="zh-Hans"/>
        </w:rPr>
        <w:t xml:space="preserve"> </w:t>
      </w:r>
      <w:r>
        <w:rPr>
          <w:rFonts w:ascii="楷体" w:eastAsia="楷体" w:hAnsi="楷体" w:cs="楷体"/>
          <w:sz w:val="24"/>
          <w:szCs w:val="24"/>
          <w:lang w:eastAsia="zh-Hans"/>
        </w:rPr>
        <w:t xml:space="preserve">     </w:t>
      </w:r>
      <w:r w:rsidRPr="00FE24FC">
        <w:rPr>
          <w:rFonts w:ascii="楷体" w:eastAsia="楷体" w:hAnsi="楷体" w:cs="楷体"/>
          <w:sz w:val="24"/>
          <w:szCs w:val="24"/>
          <w:lang w:eastAsia="zh-Hans"/>
        </w:rPr>
        <w:t>18614245505</w:t>
      </w:r>
      <w:r>
        <w:rPr>
          <w:rFonts w:ascii="楷体" w:eastAsia="楷体" w:hAnsi="楷体" w:cs="楷体" w:hint="eastAsia"/>
          <w:sz w:val="24"/>
          <w:szCs w:val="24"/>
          <w:lang w:eastAsia="zh-Hans"/>
        </w:rPr>
        <w:t>（</w:t>
      </w:r>
      <w:r>
        <w:rPr>
          <w:rFonts w:ascii="楷体" w:eastAsia="楷体" w:hAnsi="楷体" w:cs="楷体" w:hint="eastAsia"/>
          <w:sz w:val="24"/>
          <w:szCs w:val="24"/>
        </w:rPr>
        <w:t>咨询微信同号）</w:t>
      </w:r>
    </w:p>
    <w:p w14:paraId="554502C0" w14:textId="74303F01" w:rsidR="005C688A" w:rsidRDefault="00054178">
      <w:pPr>
        <w:spacing w:line="360" w:lineRule="auto"/>
        <w:rPr>
          <w:rFonts w:ascii="楷体" w:eastAsia="楷体" w:hAnsi="楷体" w:cs="楷体"/>
          <w:sz w:val="24"/>
        </w:rPr>
      </w:pPr>
      <w:r>
        <w:rPr>
          <w:rFonts w:ascii="楷体" w:eastAsia="楷体" w:hAnsi="楷体" w:cs="楷体" w:hint="eastAsia"/>
          <w:sz w:val="24"/>
          <w:szCs w:val="24"/>
          <w:lang w:eastAsia="zh-Hans"/>
        </w:rPr>
        <w:t>微信公众号</w:t>
      </w:r>
      <w:r>
        <w:rPr>
          <w:rFonts w:ascii="楷体" w:eastAsia="楷体" w:hAnsi="楷体" w:cs="楷体"/>
          <w:sz w:val="24"/>
          <w:szCs w:val="24"/>
          <w:lang w:eastAsia="zh-Hans"/>
        </w:rPr>
        <w:t>：</w:t>
      </w:r>
      <w:r w:rsidR="0078650F">
        <w:rPr>
          <w:rFonts w:ascii="楷体" w:eastAsia="楷体" w:hAnsi="楷体" w:cs="楷体" w:hint="eastAsia"/>
          <w:sz w:val="24"/>
          <w:szCs w:val="24"/>
        </w:rPr>
        <w:t>爱尔兰国立科克大学北京代表处</w:t>
      </w:r>
    </w:p>
    <w:p w14:paraId="554502C1" w14:textId="6627683F" w:rsidR="005C688A" w:rsidRPr="009335AC" w:rsidRDefault="007C5A02">
      <w:pPr>
        <w:spacing w:line="360" w:lineRule="auto"/>
        <w:rPr>
          <w:rFonts w:ascii="楷体" w:eastAsia="楷体" w:hAnsi="楷体" w:cs="楷体"/>
          <w:sz w:val="24"/>
          <w:lang w:eastAsia="zh-Hans"/>
        </w:rPr>
      </w:pPr>
      <w:r w:rsidRPr="007C5A02">
        <w:rPr>
          <w:rFonts w:ascii="楷体" w:eastAsia="楷体" w:hAnsi="楷体" w:cs="楷体"/>
          <w:noProof/>
          <w:sz w:val="24"/>
          <w:lang w:eastAsia="zh-Hans"/>
        </w:rPr>
        <w:drawing>
          <wp:inline distT="0" distB="0" distL="0" distR="0" wp14:anchorId="10D72DC7" wp14:editId="2A03EC8F">
            <wp:extent cx="2046780" cy="2046780"/>
            <wp:effectExtent l="0" t="0" r="0" b="0"/>
            <wp:docPr id="8" name="图片 7" descr="QR 代码&#10;&#10;描述已自动生成">
              <a:extLst xmlns:a="http://schemas.openxmlformats.org/drawingml/2006/main">
                <a:ext uri="{FF2B5EF4-FFF2-40B4-BE49-F238E27FC236}">
                  <a16:creationId xmlns:a16="http://schemas.microsoft.com/office/drawing/2014/main" id="{988017D2-FB6F-F54F-9A62-8BF8F48BC14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7" descr="QR 代码&#10;&#10;描述已自动生成">
                      <a:extLst>
                        <a:ext uri="{FF2B5EF4-FFF2-40B4-BE49-F238E27FC236}">
                          <a16:creationId xmlns:a16="http://schemas.microsoft.com/office/drawing/2014/main" id="{988017D2-FB6F-F54F-9A62-8BF8F48BC14B}"/>
                        </a:ext>
                      </a:extLst>
                    </pic:cNvPr>
                    <pic:cNvPicPr>
                      <a:picLocks noChangeAspect="1"/>
                    </pic:cNvPicPr>
                  </pic:nvPicPr>
                  <pic:blipFill>
                    <a:blip r:embed="rId12"/>
                    <a:stretch>
                      <a:fillRect/>
                    </a:stretch>
                  </pic:blipFill>
                  <pic:spPr>
                    <a:xfrm>
                      <a:off x="0" y="0"/>
                      <a:ext cx="2046780" cy="2046780"/>
                    </a:xfrm>
                    <a:prstGeom prst="rect">
                      <a:avLst/>
                    </a:prstGeom>
                  </pic:spPr>
                </pic:pic>
              </a:graphicData>
            </a:graphic>
          </wp:inline>
        </w:drawing>
      </w:r>
    </w:p>
    <w:sectPr w:rsidR="005C688A" w:rsidRPr="009335AC" w:rsidSect="00CB7515">
      <w:headerReference w:type="default" r:id="rId13"/>
      <w:pgSz w:w="11906" w:h="16838"/>
      <w:pgMar w:top="1440" w:right="1800" w:bottom="1440" w:left="1800" w:header="850"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A661D" w14:textId="77777777" w:rsidR="00D16286" w:rsidRDefault="00D16286">
      <w:pPr>
        <w:spacing w:after="0" w:line="240" w:lineRule="auto"/>
      </w:pPr>
      <w:r>
        <w:separator/>
      </w:r>
    </w:p>
  </w:endnote>
  <w:endnote w:type="continuationSeparator" w:id="0">
    <w:p w14:paraId="5AD5588E" w14:textId="77777777" w:rsidR="00D16286" w:rsidRDefault="00D162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jaVu Sans">
    <w:altName w:val="Ebrima"/>
    <w:panose1 w:val="020B0604020202020204"/>
    <w:charset w:val="00"/>
    <w:family w:val="roman"/>
    <w:pitch w:val="default"/>
    <w:sig w:usb0="20007A87" w:usb1="80000000" w:usb2="00000008" w:usb3="00000000" w:csb0="000001FF" w:csb1="00000000"/>
  </w:font>
  <w:font w:name="宋体...">
    <w:altName w:val="宋体"/>
    <w:panose1 w:val="020B0604020202020204"/>
    <w:charset w:val="86"/>
    <w:family w:val="roman"/>
    <w:pitch w:val="default"/>
    <w:sig w:usb0="00000000" w:usb1="00000000" w:usb2="00000010" w:usb3="00000000" w:csb0="000401FF" w:csb1="00000000"/>
  </w:font>
  <w:font w:name="DengXian">
    <w:altName w:val="等线"/>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6A1E0" w14:textId="77777777" w:rsidR="00D16286" w:rsidRDefault="00D16286">
      <w:pPr>
        <w:spacing w:after="0" w:line="240" w:lineRule="auto"/>
      </w:pPr>
      <w:r>
        <w:separator/>
      </w:r>
    </w:p>
  </w:footnote>
  <w:footnote w:type="continuationSeparator" w:id="0">
    <w:p w14:paraId="6C7D76A2" w14:textId="77777777" w:rsidR="00D16286" w:rsidRDefault="00D162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502C4" w14:textId="0B3D1BB9" w:rsidR="005C688A" w:rsidRDefault="0039742D">
    <w:pPr>
      <w:pStyle w:val="a5"/>
      <w:jc w:val="right"/>
    </w:pPr>
    <w:r w:rsidRPr="0039742D">
      <w:rPr>
        <w:noProof/>
      </w:rPr>
      <w:drawing>
        <wp:inline distT="0" distB="0" distL="0" distR="0" wp14:anchorId="355C49DA" wp14:editId="73F038A3">
          <wp:extent cx="698500" cy="698500"/>
          <wp:effectExtent l="0" t="0" r="0" b="0"/>
          <wp:docPr id="2" name="图片 2" descr="徽标&#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徽标&#10;&#10;描述已自动生成"/>
                  <pic:cNvPicPr/>
                </pic:nvPicPr>
                <pic:blipFill>
                  <a:blip r:embed="rId1"/>
                  <a:stretch>
                    <a:fillRect/>
                  </a:stretch>
                </pic:blipFill>
                <pic:spPr>
                  <a:xfrm>
                    <a:off x="0" y="0"/>
                    <a:ext cx="698500" cy="698500"/>
                  </a:xfrm>
                  <a:prstGeom prst="rect">
                    <a:avLst/>
                  </a:prstGeom>
                </pic:spPr>
              </pic:pic>
            </a:graphicData>
          </a:graphic>
        </wp:inline>
      </w:drawing>
    </w:r>
    <w:r>
      <w:t xml:space="preserve">                                                      </w:t>
    </w:r>
    <w:r w:rsidR="00025038">
      <w:rPr>
        <w:noProof/>
      </w:rPr>
      <w:drawing>
        <wp:inline distT="0" distB="0" distL="114300" distR="114300" wp14:anchorId="3F37601A" wp14:editId="4A6E9398">
          <wp:extent cx="1330960" cy="635000"/>
          <wp:effectExtent l="0" t="0" r="15240" b="0"/>
          <wp:docPr id="1" name="图片 1" descr="ucc logo with full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ucc logo with full name"/>
                  <pic:cNvPicPr>
                    <a:picLocks noChangeAspect="1"/>
                  </pic:cNvPicPr>
                </pic:nvPicPr>
                <pic:blipFill>
                  <a:blip r:embed="rId2"/>
                  <a:stretch>
                    <a:fillRect/>
                  </a:stretch>
                </pic:blipFill>
                <pic:spPr>
                  <a:xfrm>
                    <a:off x="0" y="0"/>
                    <a:ext cx="1330960" cy="635000"/>
                  </a:xfrm>
                  <a:prstGeom prst="rect">
                    <a:avLst/>
                  </a:prstGeom>
                </pic:spPr>
              </pic:pic>
            </a:graphicData>
          </a:graphic>
        </wp:inline>
      </w:drawing>
    </w:r>
    <w:r w:rsidR="00025038">
      <w:rPr>
        <w:rFonts w:hint="eastAsia"/>
      </w:rPr>
      <w:t xml:space="preserve"> </w:t>
    </w:r>
    <w:r w:rsidR="00025038">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399F69"/>
    <w:multiLevelType w:val="singleLevel"/>
    <w:tmpl w:val="61399F69"/>
    <w:lvl w:ilvl="0">
      <w:start w:val="1"/>
      <w:numFmt w:val="decimal"/>
      <w:suff w:val="nothing"/>
      <w:lvlText w:val="%1、"/>
      <w:lvlJc w:val="left"/>
    </w:lvl>
  </w:abstractNum>
  <w:abstractNum w:abstractNumId="1" w15:restartNumberingAfterBreak="0">
    <w:nsid w:val="79911088"/>
    <w:multiLevelType w:val="multilevel"/>
    <w:tmpl w:val="79911088"/>
    <w:lvl w:ilvl="0">
      <w:start w:val="1"/>
      <w:numFmt w:val="bullet"/>
      <w:pStyle w:val="1"/>
      <w:lvlText w:val=""/>
      <w:lvlJc w:val="left"/>
      <w:pPr>
        <w:ind w:left="144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898976839">
    <w:abstractNumId w:val="1"/>
  </w:num>
  <w:num w:numId="2" w16cid:durableId="16770740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FFCD7A0B"/>
    <w:rsid w:val="E9F1F301"/>
    <w:rsid w:val="FFCD7A0B"/>
    <w:rsid w:val="0000221A"/>
    <w:rsid w:val="00025038"/>
    <w:rsid w:val="000518C5"/>
    <w:rsid w:val="00054178"/>
    <w:rsid w:val="00060DEC"/>
    <w:rsid w:val="00082FAF"/>
    <w:rsid w:val="000B205E"/>
    <w:rsid w:val="000C6A75"/>
    <w:rsid w:val="0014040C"/>
    <w:rsid w:val="00143811"/>
    <w:rsid w:val="00180ADB"/>
    <w:rsid w:val="001936C4"/>
    <w:rsid w:val="001B5D48"/>
    <w:rsid w:val="001D7F83"/>
    <w:rsid w:val="001E5784"/>
    <w:rsid w:val="0022176B"/>
    <w:rsid w:val="00222EC6"/>
    <w:rsid w:val="0026505D"/>
    <w:rsid w:val="00267170"/>
    <w:rsid w:val="002E74EA"/>
    <w:rsid w:val="003273DB"/>
    <w:rsid w:val="00352CEB"/>
    <w:rsid w:val="0036645F"/>
    <w:rsid w:val="003774F0"/>
    <w:rsid w:val="0039742D"/>
    <w:rsid w:val="003B057A"/>
    <w:rsid w:val="003C2E11"/>
    <w:rsid w:val="003D445C"/>
    <w:rsid w:val="003E447A"/>
    <w:rsid w:val="00405B92"/>
    <w:rsid w:val="004C2AF9"/>
    <w:rsid w:val="004E0A63"/>
    <w:rsid w:val="005C688A"/>
    <w:rsid w:val="005C76F7"/>
    <w:rsid w:val="0061239E"/>
    <w:rsid w:val="00617CEF"/>
    <w:rsid w:val="0078650F"/>
    <w:rsid w:val="007C1AE8"/>
    <w:rsid w:val="007C5A02"/>
    <w:rsid w:val="00862D86"/>
    <w:rsid w:val="00880E6C"/>
    <w:rsid w:val="00886043"/>
    <w:rsid w:val="00897968"/>
    <w:rsid w:val="008C02C8"/>
    <w:rsid w:val="00933517"/>
    <w:rsid w:val="009335AC"/>
    <w:rsid w:val="00960C77"/>
    <w:rsid w:val="0097288B"/>
    <w:rsid w:val="009B7CAB"/>
    <w:rsid w:val="009D2CA1"/>
    <w:rsid w:val="009E6A0B"/>
    <w:rsid w:val="009F182E"/>
    <w:rsid w:val="009F76ED"/>
    <w:rsid w:val="00A14F3E"/>
    <w:rsid w:val="00A50642"/>
    <w:rsid w:val="00A8117D"/>
    <w:rsid w:val="00AB2490"/>
    <w:rsid w:val="00B0170A"/>
    <w:rsid w:val="00B073A8"/>
    <w:rsid w:val="00B240F8"/>
    <w:rsid w:val="00B30685"/>
    <w:rsid w:val="00B37E65"/>
    <w:rsid w:val="00B40385"/>
    <w:rsid w:val="00B9736C"/>
    <w:rsid w:val="00BC33FC"/>
    <w:rsid w:val="00BC5D50"/>
    <w:rsid w:val="00BF7AA2"/>
    <w:rsid w:val="00C01736"/>
    <w:rsid w:val="00C26C5C"/>
    <w:rsid w:val="00C367CF"/>
    <w:rsid w:val="00C80ADA"/>
    <w:rsid w:val="00C86153"/>
    <w:rsid w:val="00CA5EA1"/>
    <w:rsid w:val="00CB7515"/>
    <w:rsid w:val="00CB7A4E"/>
    <w:rsid w:val="00CB7C3A"/>
    <w:rsid w:val="00CF2172"/>
    <w:rsid w:val="00D16286"/>
    <w:rsid w:val="00D7493B"/>
    <w:rsid w:val="00DA7C9A"/>
    <w:rsid w:val="00DB00B8"/>
    <w:rsid w:val="00E03021"/>
    <w:rsid w:val="00E03655"/>
    <w:rsid w:val="00E351DA"/>
    <w:rsid w:val="00E4073F"/>
    <w:rsid w:val="00E57E13"/>
    <w:rsid w:val="00EC14B2"/>
    <w:rsid w:val="00EC7C2B"/>
    <w:rsid w:val="00ED3679"/>
    <w:rsid w:val="00EF1E01"/>
    <w:rsid w:val="00EF3534"/>
    <w:rsid w:val="00F50BD0"/>
    <w:rsid w:val="00F57AB7"/>
    <w:rsid w:val="00F64DDC"/>
    <w:rsid w:val="00F836B0"/>
    <w:rsid w:val="00FE24FC"/>
    <w:rsid w:val="771F0F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450251"/>
  <w15:docId w15:val="{9E659BC4-8329-134D-B67B-06243ECED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Default Paragraph Font" w:semiHidden="1" w:uiPriority="1" w:unhideWhenUsed="1"/>
    <w:lsdException w:name="Subtitle" w:uiPriority="11" w:qFormat="1"/>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200" w:line="288" w:lineRule="auto"/>
    </w:pPr>
    <w:rPr>
      <w:iCs/>
      <w:sz w:val="21"/>
      <w:szCs w:val="21"/>
    </w:rPr>
  </w:style>
  <w:style w:type="paragraph" w:styleId="10">
    <w:name w:val="heading 1"/>
    <w:basedOn w:val="a"/>
    <w:next w:val="a"/>
    <w:link w:val="11"/>
    <w:uiPriority w:val="9"/>
    <w:qFormat/>
    <w:pPr>
      <w:pBdr>
        <w:top w:val="single" w:sz="12" w:space="1" w:color="ED7D31" w:themeColor="accent2"/>
        <w:left w:val="single" w:sz="12" w:space="4" w:color="ED7D31" w:themeColor="accent2"/>
        <w:bottom w:val="single" w:sz="12" w:space="1" w:color="ED7D31" w:themeColor="accent2"/>
        <w:right w:val="single" w:sz="12" w:space="4" w:color="ED7D31" w:themeColor="accent2"/>
      </w:pBdr>
      <w:shd w:val="clear" w:color="auto" w:fill="5B9BD5" w:themeFill="accent1"/>
      <w:spacing w:line="240" w:lineRule="auto"/>
      <w:outlineLvl w:val="0"/>
    </w:pPr>
    <w:rPr>
      <w:rFonts w:asciiTheme="majorHAnsi" w:hAnsiTheme="majorHAnsi"/>
      <w:color w:val="FFFFFF"/>
      <w:sz w:val="28"/>
      <w:szCs w:val="38"/>
    </w:rPr>
  </w:style>
  <w:style w:type="paragraph" w:styleId="2">
    <w:name w:val="heading 2"/>
    <w:basedOn w:val="a"/>
    <w:next w:val="a"/>
    <w:link w:val="20"/>
    <w:uiPriority w:val="9"/>
    <w:unhideWhenUsed/>
    <w:qFormat/>
    <w:pPr>
      <w:spacing w:before="200" w:after="60" w:line="240" w:lineRule="auto"/>
      <w:contextualSpacing/>
      <w:outlineLvl w:val="1"/>
    </w:pPr>
    <w:rPr>
      <w:rFonts w:asciiTheme="majorHAnsi" w:eastAsiaTheme="majorEastAsia" w:hAnsiTheme="majorHAnsi" w:cstheme="majorBidi"/>
      <w:b/>
      <w:bCs/>
      <w:outline/>
      <w:color w:val="5B9BD5"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paragraph" w:styleId="3">
    <w:name w:val="heading 3"/>
    <w:basedOn w:val="a"/>
    <w:next w:val="a"/>
    <w:link w:val="30"/>
    <w:uiPriority w:val="9"/>
    <w:unhideWhenUsed/>
    <w:qFormat/>
    <w:pPr>
      <w:spacing w:before="200" w:after="100" w:line="240" w:lineRule="auto"/>
      <w:contextualSpacing/>
      <w:outlineLvl w:val="2"/>
    </w:pPr>
    <w:rPr>
      <w:rFonts w:asciiTheme="majorHAnsi" w:eastAsiaTheme="majorEastAsia" w:hAnsiTheme="majorHAnsi" w:cstheme="majorBidi"/>
      <w:b/>
      <w:bCs/>
      <w:smallCaps/>
      <w:color w:val="C45911" w:themeColor="accent2" w:themeShade="BF"/>
      <w:spacing w:val="24"/>
      <w:sz w:val="28"/>
      <w:szCs w:val="22"/>
    </w:rPr>
  </w:style>
  <w:style w:type="paragraph" w:styleId="4">
    <w:name w:val="heading 4"/>
    <w:basedOn w:val="a"/>
    <w:next w:val="a"/>
    <w:link w:val="40"/>
    <w:uiPriority w:val="9"/>
    <w:unhideWhenUsed/>
    <w:qFormat/>
    <w:pPr>
      <w:spacing w:before="200" w:after="100" w:line="240" w:lineRule="auto"/>
      <w:contextualSpacing/>
      <w:outlineLvl w:val="3"/>
    </w:pPr>
    <w:rPr>
      <w:rFonts w:asciiTheme="majorHAnsi" w:eastAsiaTheme="majorEastAsia" w:hAnsiTheme="majorHAnsi" w:cstheme="majorBidi"/>
      <w:b/>
      <w:bCs/>
      <w:color w:val="2E74B5" w:themeColor="accent1" w:themeShade="BF"/>
      <w:sz w:val="24"/>
      <w:szCs w:val="22"/>
    </w:rPr>
  </w:style>
  <w:style w:type="paragraph" w:styleId="5">
    <w:name w:val="heading 5"/>
    <w:basedOn w:val="a"/>
    <w:next w:val="a"/>
    <w:link w:val="50"/>
    <w:uiPriority w:val="9"/>
    <w:unhideWhenUsed/>
    <w:qFormat/>
    <w:pPr>
      <w:spacing w:before="200" w:after="100" w:line="240" w:lineRule="auto"/>
      <w:contextualSpacing/>
      <w:outlineLvl w:val="4"/>
    </w:pPr>
    <w:rPr>
      <w:rFonts w:asciiTheme="majorHAnsi" w:eastAsiaTheme="majorEastAsia" w:hAnsiTheme="majorHAnsi" w:cstheme="majorBidi"/>
      <w:bCs/>
      <w:caps/>
      <w:color w:val="C45911" w:themeColor="accent2" w:themeShade="BF"/>
      <w:sz w:val="22"/>
      <w:szCs w:val="22"/>
    </w:rPr>
  </w:style>
  <w:style w:type="paragraph" w:styleId="6">
    <w:name w:val="heading 6"/>
    <w:basedOn w:val="a"/>
    <w:next w:val="a"/>
    <w:link w:val="60"/>
    <w:uiPriority w:val="9"/>
    <w:unhideWhenUsed/>
    <w:qFormat/>
    <w:pPr>
      <w:spacing w:before="200" w:after="100" w:line="240" w:lineRule="auto"/>
      <w:contextualSpacing/>
      <w:outlineLvl w:val="5"/>
    </w:pPr>
    <w:rPr>
      <w:rFonts w:asciiTheme="majorHAnsi" w:eastAsiaTheme="majorEastAsia" w:hAnsiTheme="majorHAnsi" w:cstheme="majorBidi"/>
      <w:color w:val="2E74B5" w:themeColor="accent1" w:themeShade="BF"/>
      <w:sz w:val="22"/>
      <w:szCs w:val="22"/>
    </w:rPr>
  </w:style>
  <w:style w:type="paragraph" w:styleId="7">
    <w:name w:val="heading 7"/>
    <w:basedOn w:val="a"/>
    <w:next w:val="a"/>
    <w:link w:val="70"/>
    <w:uiPriority w:val="9"/>
    <w:unhideWhenUsed/>
    <w:qFormat/>
    <w:pP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8">
    <w:name w:val="heading 8"/>
    <w:basedOn w:val="a"/>
    <w:next w:val="a"/>
    <w:link w:val="80"/>
    <w:uiPriority w:val="9"/>
    <w:unhideWhenUsed/>
    <w:qFormat/>
    <w:pPr>
      <w:spacing w:before="200" w:after="100" w:line="240" w:lineRule="auto"/>
      <w:contextualSpacing/>
      <w:outlineLvl w:val="7"/>
    </w:pPr>
    <w:rPr>
      <w:rFonts w:asciiTheme="majorHAnsi" w:eastAsiaTheme="majorEastAsia" w:hAnsiTheme="majorHAnsi" w:cstheme="majorBidi"/>
      <w:color w:val="5B9BD5" w:themeColor="accent1"/>
      <w:sz w:val="22"/>
      <w:szCs w:val="22"/>
    </w:rPr>
  </w:style>
  <w:style w:type="paragraph" w:styleId="9">
    <w:name w:val="heading 9"/>
    <w:basedOn w:val="a"/>
    <w:next w:val="a"/>
    <w:link w:val="90"/>
    <w:uiPriority w:val="9"/>
    <w:unhideWhenUsed/>
    <w:qFormat/>
    <w:pPr>
      <w:spacing w:before="200" w:after="100" w:line="240" w:lineRule="auto"/>
      <w:contextualSpacing/>
      <w:outlineLvl w:val="8"/>
    </w:pPr>
    <w:rPr>
      <w:rFonts w:asciiTheme="majorHAnsi" w:eastAsiaTheme="majorEastAsia" w:hAnsiTheme="majorHAnsi" w:cstheme="majorBidi"/>
      <w:smallCaps/>
      <w:color w:val="ED7D31" w:themeColor="accent2"/>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Pr>
      <w:b/>
      <w:bCs/>
      <w:color w:val="C45911" w:themeColor="accent2" w:themeShade="BF"/>
      <w:sz w:val="18"/>
      <w:szCs w:val="18"/>
    </w:rPr>
  </w:style>
  <w:style w:type="paragraph" w:styleId="a4">
    <w:name w:val="footer"/>
    <w:basedOn w:val="a"/>
    <w:pPr>
      <w:tabs>
        <w:tab w:val="center" w:pos="4153"/>
        <w:tab w:val="right" w:pos="8306"/>
      </w:tabs>
      <w:snapToGrid w:val="0"/>
    </w:pPr>
    <w:rPr>
      <w:sz w:val="18"/>
    </w:rPr>
  </w:style>
  <w:style w:type="paragraph" w:styleId="a5">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jc w:val="both"/>
    </w:pPr>
    <w:rPr>
      <w:rFonts w:ascii="DejaVu Sans" w:hAnsi="DejaVu Sans"/>
      <w:sz w:val="18"/>
    </w:rPr>
  </w:style>
  <w:style w:type="paragraph" w:styleId="a6">
    <w:name w:val="Subtitle"/>
    <w:basedOn w:val="a"/>
    <w:next w:val="a"/>
    <w:link w:val="a7"/>
    <w:uiPriority w:val="11"/>
    <w:qFormat/>
    <w:pPr>
      <w:spacing w:before="200" w:after="360" w:line="240" w:lineRule="auto"/>
    </w:pPr>
    <w:rPr>
      <w:rFonts w:asciiTheme="majorHAnsi" w:eastAsiaTheme="majorEastAsia" w:hAnsiTheme="majorHAnsi" w:cstheme="majorBidi"/>
      <w:color w:val="44546A" w:themeColor="text2"/>
      <w:spacing w:val="20"/>
      <w:sz w:val="24"/>
      <w:szCs w:val="24"/>
    </w:rPr>
  </w:style>
  <w:style w:type="paragraph" w:styleId="a8">
    <w:name w:val="Normal (Web)"/>
    <w:basedOn w:val="a"/>
    <w:pPr>
      <w:spacing w:beforeAutospacing="1" w:after="0" w:afterAutospacing="1"/>
    </w:pPr>
    <w:rPr>
      <w:rFonts w:ascii="宋体" w:eastAsia="宋体" w:hAnsi="宋体" w:cs="Times New Roman" w:hint="eastAsia"/>
      <w:sz w:val="24"/>
      <w:szCs w:val="24"/>
    </w:rPr>
  </w:style>
  <w:style w:type="paragraph" w:styleId="a9">
    <w:name w:val="Title"/>
    <w:basedOn w:val="a"/>
    <w:next w:val="a"/>
    <w:link w:val="aa"/>
    <w:uiPriority w:val="10"/>
    <w:qFormat/>
    <w:pPr>
      <w:shd w:val="clear" w:color="auto" w:fill="FFFFFF" w:themeFill="background1"/>
      <w:spacing w:after="120" w:line="240" w:lineRule="auto"/>
    </w:pPr>
    <w:rPr>
      <w:rFonts w:asciiTheme="majorHAnsi" w:eastAsiaTheme="majorEastAsia" w:hAnsiTheme="majorHAnsi" w:cstheme="majorBidi"/>
      <w:b/>
      <w:color w:val="FFFFFF" w:themeColor="background1"/>
      <w:spacing w:val="10"/>
      <w:sz w:val="72"/>
      <w:szCs w:val="64"/>
      <w14:textOutline w14:w="13335" w14:cap="flat" w14:cmpd="sng" w14:algn="ctr">
        <w14:solidFill>
          <w14:schemeClr w14:val="accent1">
            <w14:lumMod w14:val="50000"/>
          </w14:schemeClr>
        </w14:solidFill>
        <w14:prstDash w14:val="solid"/>
        <w14:round/>
      </w14:textOutline>
    </w:rPr>
  </w:style>
  <w:style w:type="character" w:styleId="ab">
    <w:name w:val="Strong"/>
    <w:uiPriority w:val="22"/>
    <w:qFormat/>
    <w:rPr>
      <w:b/>
      <w:bCs/>
      <w:spacing w:val="0"/>
    </w:rPr>
  </w:style>
  <w:style w:type="character" w:styleId="ac">
    <w:name w:val="Emphasis"/>
    <w:uiPriority w:val="20"/>
    <w:qFormat/>
    <w:rPr>
      <w:rFonts w:eastAsiaTheme="majorEastAsia" w:cstheme="majorBidi"/>
      <w:b/>
      <w:bCs/>
      <w:color w:val="C45911" w:themeColor="accent2" w:themeShade="BF"/>
      <w:bdr w:val="single" w:sz="18" w:space="0" w:color="E7E6E6" w:themeColor="background2"/>
      <w:shd w:val="clear" w:color="auto" w:fill="E7E6E6" w:themeFill="background2"/>
    </w:rPr>
  </w:style>
  <w:style w:type="paragraph" w:customStyle="1" w:styleId="msolistparagraph0">
    <w:name w:val="msolistparagraph"/>
    <w:basedOn w:val="a"/>
    <w:pPr>
      <w:spacing w:beforeAutospacing="1" w:after="0" w:afterAutospacing="1"/>
    </w:pPr>
    <w:rPr>
      <w:rFonts w:ascii="宋体" w:eastAsia="宋体" w:hAnsi="宋体" w:cs="Times New Roman" w:hint="eastAsia"/>
      <w:sz w:val="24"/>
      <w:szCs w:val="24"/>
    </w:rPr>
  </w:style>
  <w:style w:type="paragraph" w:customStyle="1" w:styleId="Default">
    <w:name w:val="Default"/>
    <w:basedOn w:val="a"/>
    <w:pPr>
      <w:widowControl w:val="0"/>
      <w:autoSpaceDE w:val="0"/>
      <w:autoSpaceDN w:val="0"/>
      <w:adjustRightInd w:val="0"/>
      <w:spacing w:after="0"/>
    </w:pPr>
    <w:rPr>
      <w:rFonts w:ascii="宋体..." w:eastAsia="宋体..." w:hAnsi="DengXian" w:cs="Times New Roman" w:hint="eastAsia"/>
      <w:color w:val="000000"/>
      <w:sz w:val="24"/>
      <w:szCs w:val="24"/>
    </w:rPr>
  </w:style>
  <w:style w:type="character" w:customStyle="1" w:styleId="11">
    <w:name w:val="标题 1 字符"/>
    <w:basedOn w:val="a0"/>
    <w:link w:val="10"/>
    <w:uiPriority w:val="9"/>
    <w:rPr>
      <w:rFonts w:asciiTheme="majorHAnsi" w:hAnsiTheme="majorHAnsi"/>
      <w:iCs/>
      <w:color w:val="FFFFFF"/>
      <w:sz w:val="28"/>
      <w:szCs w:val="38"/>
      <w:shd w:val="clear" w:color="auto" w:fill="5B9BD5" w:themeFill="accent1"/>
    </w:rPr>
  </w:style>
  <w:style w:type="character" w:customStyle="1" w:styleId="20">
    <w:name w:val="标题 2 字符"/>
    <w:basedOn w:val="a0"/>
    <w:link w:val="2"/>
    <w:uiPriority w:val="9"/>
    <w:semiHidden/>
    <w:rPr>
      <w:rFonts w:asciiTheme="majorHAnsi" w:eastAsiaTheme="majorEastAsia" w:hAnsiTheme="majorHAnsi" w:cstheme="majorBidi"/>
      <w:b/>
      <w:bCs/>
      <w:iCs/>
      <w:outline/>
      <w:color w:val="5B9BD5"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character" w:customStyle="1" w:styleId="30">
    <w:name w:val="标题 3 字符"/>
    <w:basedOn w:val="a0"/>
    <w:link w:val="3"/>
    <w:uiPriority w:val="9"/>
    <w:semiHidden/>
    <w:rPr>
      <w:rFonts w:asciiTheme="majorHAnsi" w:eastAsiaTheme="majorEastAsia" w:hAnsiTheme="majorHAnsi" w:cstheme="majorBidi"/>
      <w:b/>
      <w:bCs/>
      <w:iCs/>
      <w:smallCaps/>
      <w:color w:val="C45911" w:themeColor="accent2" w:themeShade="BF"/>
      <w:spacing w:val="24"/>
      <w:sz w:val="28"/>
    </w:rPr>
  </w:style>
  <w:style w:type="character" w:customStyle="1" w:styleId="40">
    <w:name w:val="标题 4 字符"/>
    <w:basedOn w:val="a0"/>
    <w:link w:val="4"/>
    <w:uiPriority w:val="9"/>
    <w:semiHidden/>
    <w:rPr>
      <w:rFonts w:asciiTheme="majorHAnsi" w:eastAsiaTheme="majorEastAsia" w:hAnsiTheme="majorHAnsi" w:cstheme="majorBidi"/>
      <w:b/>
      <w:bCs/>
      <w:iCs/>
      <w:color w:val="2E74B5" w:themeColor="accent1" w:themeShade="BF"/>
      <w:sz w:val="24"/>
    </w:rPr>
  </w:style>
  <w:style w:type="character" w:customStyle="1" w:styleId="50">
    <w:name w:val="标题 5 字符"/>
    <w:basedOn w:val="a0"/>
    <w:link w:val="5"/>
    <w:uiPriority w:val="9"/>
    <w:semiHidden/>
    <w:rPr>
      <w:rFonts w:asciiTheme="majorHAnsi" w:eastAsiaTheme="majorEastAsia" w:hAnsiTheme="majorHAnsi" w:cstheme="majorBidi"/>
      <w:bCs/>
      <w:iCs/>
      <w:caps/>
      <w:color w:val="C45911" w:themeColor="accent2" w:themeShade="BF"/>
    </w:rPr>
  </w:style>
  <w:style w:type="character" w:customStyle="1" w:styleId="60">
    <w:name w:val="标题 6 字符"/>
    <w:basedOn w:val="a0"/>
    <w:link w:val="6"/>
    <w:uiPriority w:val="9"/>
    <w:semiHidden/>
    <w:rPr>
      <w:rFonts w:asciiTheme="majorHAnsi" w:eastAsiaTheme="majorEastAsia" w:hAnsiTheme="majorHAnsi" w:cstheme="majorBidi"/>
      <w:iCs/>
      <w:color w:val="2E74B5" w:themeColor="accent1" w:themeShade="BF"/>
    </w:rPr>
  </w:style>
  <w:style w:type="character" w:customStyle="1" w:styleId="70">
    <w:name w:val="标题 7 字符"/>
    <w:basedOn w:val="a0"/>
    <w:link w:val="7"/>
    <w:uiPriority w:val="9"/>
    <w:semiHidden/>
    <w:rPr>
      <w:rFonts w:asciiTheme="majorHAnsi" w:eastAsiaTheme="majorEastAsia" w:hAnsiTheme="majorHAnsi" w:cstheme="majorBidi"/>
      <w:iCs/>
      <w:color w:val="C45911" w:themeColor="accent2" w:themeShade="BF"/>
    </w:rPr>
  </w:style>
  <w:style w:type="character" w:customStyle="1" w:styleId="80">
    <w:name w:val="标题 8 字符"/>
    <w:basedOn w:val="a0"/>
    <w:link w:val="8"/>
    <w:uiPriority w:val="9"/>
    <w:semiHidden/>
    <w:rPr>
      <w:rFonts w:asciiTheme="majorHAnsi" w:eastAsiaTheme="majorEastAsia" w:hAnsiTheme="majorHAnsi" w:cstheme="majorBidi"/>
      <w:iCs/>
      <w:color w:val="5B9BD5" w:themeColor="accent1"/>
    </w:rPr>
  </w:style>
  <w:style w:type="character" w:customStyle="1" w:styleId="90">
    <w:name w:val="标题 9 字符"/>
    <w:basedOn w:val="a0"/>
    <w:link w:val="9"/>
    <w:uiPriority w:val="9"/>
    <w:semiHidden/>
    <w:rPr>
      <w:rFonts w:asciiTheme="majorHAnsi" w:eastAsiaTheme="majorEastAsia" w:hAnsiTheme="majorHAnsi" w:cstheme="majorBidi"/>
      <w:iCs/>
      <w:smallCaps/>
      <w:color w:val="ED7D31" w:themeColor="accent2"/>
      <w:sz w:val="20"/>
      <w:szCs w:val="21"/>
    </w:rPr>
  </w:style>
  <w:style w:type="character" w:customStyle="1" w:styleId="aa">
    <w:name w:val="标题 字符"/>
    <w:basedOn w:val="a0"/>
    <w:link w:val="a9"/>
    <w:uiPriority w:val="10"/>
    <w:rPr>
      <w:rFonts w:asciiTheme="majorHAnsi" w:eastAsiaTheme="majorEastAsia" w:hAnsiTheme="majorHAnsi" w:cstheme="majorBidi"/>
      <w:b/>
      <w:iCs/>
      <w:color w:val="FFFFFF" w:themeColor="background1"/>
      <w:spacing w:val="10"/>
      <w:sz w:val="72"/>
      <w:szCs w:val="64"/>
      <w:shd w:val="clear" w:color="auto" w:fill="FFFFFF" w:themeFill="background1"/>
      <w14:textOutline w14:w="13335" w14:cap="flat" w14:cmpd="sng" w14:algn="ctr">
        <w14:solidFill>
          <w14:schemeClr w14:val="accent1">
            <w14:lumMod w14:val="50000"/>
          </w14:schemeClr>
        </w14:solidFill>
        <w14:prstDash w14:val="solid"/>
        <w14:round/>
      </w14:textOutline>
    </w:rPr>
  </w:style>
  <w:style w:type="character" w:customStyle="1" w:styleId="a7">
    <w:name w:val="副标题 字符"/>
    <w:basedOn w:val="a0"/>
    <w:link w:val="a6"/>
    <w:uiPriority w:val="11"/>
    <w:rPr>
      <w:rFonts w:asciiTheme="majorHAnsi" w:eastAsiaTheme="majorEastAsia" w:hAnsiTheme="majorHAnsi" w:cstheme="majorBidi"/>
      <w:iCs/>
      <w:color w:val="44546A" w:themeColor="text2"/>
      <w:spacing w:val="20"/>
      <w:sz w:val="24"/>
      <w:szCs w:val="24"/>
    </w:rPr>
  </w:style>
  <w:style w:type="paragraph" w:customStyle="1" w:styleId="12">
    <w:name w:val="无间隔1"/>
    <w:basedOn w:val="a"/>
    <w:link w:val="ad"/>
    <w:uiPriority w:val="1"/>
    <w:qFormat/>
    <w:pPr>
      <w:spacing w:after="0" w:line="240" w:lineRule="auto"/>
    </w:pPr>
  </w:style>
  <w:style w:type="paragraph" w:customStyle="1" w:styleId="1">
    <w:name w:val="列表段落1"/>
    <w:basedOn w:val="a"/>
    <w:uiPriority w:val="34"/>
    <w:qFormat/>
    <w:pPr>
      <w:numPr>
        <w:numId w:val="1"/>
      </w:numPr>
      <w:contextualSpacing/>
    </w:pPr>
    <w:rPr>
      <w:sz w:val="22"/>
    </w:rPr>
  </w:style>
  <w:style w:type="paragraph" w:customStyle="1" w:styleId="13">
    <w:name w:val="引用1"/>
    <w:basedOn w:val="a"/>
    <w:next w:val="a"/>
    <w:link w:val="ae"/>
    <w:uiPriority w:val="29"/>
    <w:qFormat/>
    <w:rPr>
      <w:b/>
      <w:i/>
      <w:color w:val="ED7D31" w:themeColor="accent2"/>
      <w:sz w:val="24"/>
    </w:rPr>
  </w:style>
  <w:style w:type="character" w:customStyle="1" w:styleId="ae">
    <w:name w:val="引用 字符"/>
    <w:basedOn w:val="a0"/>
    <w:link w:val="13"/>
    <w:uiPriority w:val="29"/>
    <w:rPr>
      <w:b/>
      <w:i/>
      <w:iCs/>
      <w:color w:val="ED7D31" w:themeColor="accent2"/>
      <w:sz w:val="24"/>
      <w:szCs w:val="21"/>
    </w:rPr>
  </w:style>
  <w:style w:type="paragraph" w:customStyle="1" w:styleId="14">
    <w:name w:val="明显引用1"/>
    <w:basedOn w:val="a"/>
    <w:next w:val="a"/>
    <w:link w:val="af"/>
    <w:uiPriority w:val="30"/>
    <w:qFormat/>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i/>
      <w:color w:val="ED7D31" w:themeColor="accent2"/>
      <w:sz w:val="20"/>
      <w:szCs w:val="20"/>
    </w:rPr>
  </w:style>
  <w:style w:type="character" w:customStyle="1" w:styleId="af">
    <w:name w:val="明显引用 字符"/>
    <w:basedOn w:val="a0"/>
    <w:link w:val="14"/>
    <w:uiPriority w:val="30"/>
    <w:rPr>
      <w:rFonts w:asciiTheme="majorHAnsi" w:eastAsiaTheme="majorEastAsia" w:hAnsiTheme="majorHAnsi" w:cstheme="majorBidi"/>
      <w:b/>
      <w:bCs/>
      <w:i/>
      <w:iCs/>
      <w:color w:val="ED7D31" w:themeColor="accent2"/>
      <w:sz w:val="20"/>
      <w:szCs w:val="20"/>
    </w:rPr>
  </w:style>
  <w:style w:type="character" w:customStyle="1" w:styleId="15">
    <w:name w:val="不明显强调1"/>
    <w:uiPriority w:val="19"/>
    <w:qFormat/>
    <w:rPr>
      <w:rFonts w:asciiTheme="majorHAnsi" w:eastAsiaTheme="majorEastAsia" w:hAnsiTheme="majorHAnsi" w:cstheme="majorBidi"/>
      <w:b/>
      <w:i/>
      <w:color w:val="5B9BD5" w:themeColor="accent1"/>
    </w:rPr>
  </w:style>
  <w:style w:type="character" w:customStyle="1" w:styleId="16">
    <w:name w:val="明显强调1"/>
    <w:uiPriority w:val="21"/>
    <w:qFormat/>
    <w:rPr>
      <w:rFonts w:asciiTheme="majorHAnsi" w:eastAsiaTheme="majorEastAsia" w:hAnsiTheme="majorHAnsi" w:cstheme="majorBidi"/>
      <w:b/>
      <w:bCs/>
      <w:i/>
      <w:iCs/>
      <w:color w:val="FFFFFF" w:themeColor="background1"/>
      <w:bdr w:val="single" w:sz="18" w:space="0" w:color="ED7D31" w:themeColor="accent2"/>
      <w:shd w:val="clear" w:color="auto" w:fill="ED7D31" w:themeFill="accent2"/>
      <w:vertAlign w:val="baseline"/>
    </w:rPr>
  </w:style>
  <w:style w:type="character" w:customStyle="1" w:styleId="17">
    <w:name w:val="不明显参考1"/>
    <w:uiPriority w:val="31"/>
    <w:qFormat/>
    <w:rPr>
      <w:i/>
      <w:iCs/>
      <w:smallCaps/>
      <w:color w:val="ED7D31" w:themeColor="accent2"/>
      <w:u w:color="ED7D31" w:themeColor="accent2"/>
    </w:rPr>
  </w:style>
  <w:style w:type="character" w:customStyle="1" w:styleId="18">
    <w:name w:val="明显参考1"/>
    <w:uiPriority w:val="32"/>
    <w:qFormat/>
    <w:rPr>
      <w:b/>
      <w:bCs/>
      <w:i/>
      <w:iCs/>
      <w:smallCaps/>
      <w:color w:val="ED7D31" w:themeColor="accent2"/>
      <w:u w:color="ED7D31" w:themeColor="accent2"/>
    </w:rPr>
  </w:style>
  <w:style w:type="character" w:customStyle="1" w:styleId="19">
    <w:name w:val="书籍标题1"/>
    <w:uiPriority w:val="33"/>
    <w:qFormat/>
    <w:rPr>
      <w:rFonts w:asciiTheme="majorHAnsi" w:eastAsiaTheme="majorEastAsia" w:hAnsiTheme="majorHAnsi" w:cstheme="majorBidi"/>
      <w:b/>
      <w:bCs/>
      <w:smallCaps/>
      <w:color w:val="ED7D31" w:themeColor="accent2"/>
      <w:u w:val="single"/>
    </w:rPr>
  </w:style>
  <w:style w:type="paragraph" w:customStyle="1" w:styleId="TOC1">
    <w:name w:val="TOC 标题1"/>
    <w:basedOn w:val="10"/>
    <w:next w:val="a"/>
    <w:uiPriority w:val="39"/>
    <w:unhideWhenUsed/>
    <w:qFormat/>
    <w:pPr>
      <w:outlineLvl w:val="9"/>
    </w:pPr>
  </w:style>
  <w:style w:type="paragraph" w:customStyle="1" w:styleId="PersonalName">
    <w:name w:val="Personal Name"/>
    <w:basedOn w:val="a9"/>
    <w:rPr>
      <w:b w:val="0"/>
      <w:caps/>
      <w:color w:val="000000"/>
      <w:sz w:val="28"/>
      <w:szCs w:val="28"/>
    </w:rPr>
  </w:style>
  <w:style w:type="character" w:customStyle="1" w:styleId="ad">
    <w:name w:val="无间隔 字符"/>
    <w:basedOn w:val="a0"/>
    <w:link w:val="12"/>
    <w:uiPriority w:val="1"/>
    <w:rPr>
      <w:iCs/>
      <w:sz w:val="21"/>
      <w:szCs w:val="21"/>
    </w:rPr>
  </w:style>
  <w:style w:type="table" w:styleId="af0">
    <w:name w:val="Table Grid"/>
    <w:basedOn w:val="a1"/>
    <w:rsid w:val="00DB00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4111">
      <w:bodyDiv w:val="1"/>
      <w:marLeft w:val="0"/>
      <w:marRight w:val="0"/>
      <w:marTop w:val="0"/>
      <w:marBottom w:val="0"/>
      <w:divBdr>
        <w:top w:val="none" w:sz="0" w:space="0" w:color="auto"/>
        <w:left w:val="none" w:sz="0" w:space="0" w:color="auto"/>
        <w:bottom w:val="none" w:sz="0" w:space="0" w:color="auto"/>
        <w:right w:val="none" w:sz="0" w:space="0" w:color="auto"/>
      </w:divBdr>
    </w:div>
    <w:div w:id="301154645">
      <w:bodyDiv w:val="1"/>
      <w:marLeft w:val="0"/>
      <w:marRight w:val="0"/>
      <w:marTop w:val="0"/>
      <w:marBottom w:val="0"/>
      <w:divBdr>
        <w:top w:val="none" w:sz="0" w:space="0" w:color="auto"/>
        <w:left w:val="none" w:sz="0" w:space="0" w:color="auto"/>
        <w:bottom w:val="none" w:sz="0" w:space="0" w:color="auto"/>
        <w:right w:val="none" w:sz="0" w:space="0" w:color="auto"/>
      </w:divBdr>
    </w:div>
    <w:div w:id="670177205">
      <w:bodyDiv w:val="1"/>
      <w:marLeft w:val="0"/>
      <w:marRight w:val="0"/>
      <w:marTop w:val="0"/>
      <w:marBottom w:val="0"/>
      <w:divBdr>
        <w:top w:val="none" w:sz="0" w:space="0" w:color="auto"/>
        <w:left w:val="none" w:sz="0" w:space="0" w:color="auto"/>
        <w:bottom w:val="none" w:sz="0" w:space="0" w:color="auto"/>
        <w:right w:val="none" w:sz="0" w:space="0" w:color="auto"/>
      </w:divBdr>
    </w:div>
    <w:div w:id="1182207575">
      <w:bodyDiv w:val="1"/>
      <w:marLeft w:val="0"/>
      <w:marRight w:val="0"/>
      <w:marTop w:val="0"/>
      <w:marBottom w:val="0"/>
      <w:divBdr>
        <w:top w:val="none" w:sz="0" w:space="0" w:color="auto"/>
        <w:left w:val="none" w:sz="0" w:space="0" w:color="auto"/>
        <w:bottom w:val="none" w:sz="0" w:space="0" w:color="auto"/>
        <w:right w:val="none" w:sz="0" w:space="0" w:color="auto"/>
      </w:divBdr>
    </w:div>
    <w:div w:id="1283146971">
      <w:bodyDiv w:val="1"/>
      <w:marLeft w:val="0"/>
      <w:marRight w:val="0"/>
      <w:marTop w:val="0"/>
      <w:marBottom w:val="0"/>
      <w:divBdr>
        <w:top w:val="none" w:sz="0" w:space="0" w:color="auto"/>
        <w:left w:val="none" w:sz="0" w:space="0" w:color="auto"/>
        <w:bottom w:val="none" w:sz="0" w:space="0" w:color="auto"/>
        <w:right w:val="none" w:sz="0" w:space="0" w:color="auto"/>
      </w:divBdr>
    </w:div>
    <w:div w:id="1612711906">
      <w:bodyDiv w:val="1"/>
      <w:marLeft w:val="0"/>
      <w:marRight w:val="0"/>
      <w:marTop w:val="0"/>
      <w:marBottom w:val="0"/>
      <w:divBdr>
        <w:top w:val="none" w:sz="0" w:space="0" w:color="auto"/>
        <w:left w:val="none" w:sz="0" w:space="0" w:color="auto"/>
        <w:bottom w:val="none" w:sz="0" w:space="0" w:color="auto"/>
        <w:right w:val="none" w:sz="0" w:space="0" w:color="auto"/>
      </w:divBdr>
      <w:divsChild>
        <w:div w:id="1139033722">
          <w:marLeft w:val="0"/>
          <w:marRight w:val="0"/>
          <w:marTop w:val="0"/>
          <w:marBottom w:val="0"/>
          <w:divBdr>
            <w:top w:val="none" w:sz="0" w:space="0" w:color="auto"/>
            <w:left w:val="none" w:sz="0" w:space="0" w:color="auto"/>
            <w:bottom w:val="none" w:sz="0" w:space="0" w:color="auto"/>
            <w:right w:val="none" w:sz="0" w:space="0" w:color="auto"/>
          </w:divBdr>
        </w:div>
      </w:divsChild>
    </w:div>
    <w:div w:id="1658997070">
      <w:bodyDiv w:val="1"/>
      <w:marLeft w:val="0"/>
      <w:marRight w:val="0"/>
      <w:marTop w:val="0"/>
      <w:marBottom w:val="0"/>
      <w:divBdr>
        <w:top w:val="none" w:sz="0" w:space="0" w:color="auto"/>
        <w:left w:val="none" w:sz="0" w:space="0" w:color="auto"/>
        <w:bottom w:val="none" w:sz="0" w:space="0" w:color="auto"/>
        <w:right w:val="none" w:sz="0" w:space="0" w:color="auto"/>
      </w:divBdr>
    </w:div>
    <w:div w:id="1732657827">
      <w:bodyDiv w:val="1"/>
      <w:marLeft w:val="0"/>
      <w:marRight w:val="0"/>
      <w:marTop w:val="0"/>
      <w:marBottom w:val="0"/>
      <w:divBdr>
        <w:top w:val="none" w:sz="0" w:space="0" w:color="auto"/>
        <w:left w:val="none" w:sz="0" w:space="0" w:color="auto"/>
        <w:bottom w:val="none" w:sz="0" w:space="0" w:color="auto"/>
        <w:right w:val="none" w:sz="0" w:space="0" w:color="auto"/>
      </w:divBdr>
    </w:div>
    <w:div w:id="20917356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708ccab-bb80-4f60-bb54-f9a2a9cf52ee">
      <Terms xmlns="http://schemas.microsoft.com/office/infopath/2007/PartnerControls"/>
    </lcf76f155ced4ddcb4097134ff3c332f>
    <TaxCatchAll xmlns="0114eb40-2f41-4f04-af53-5d8d7ca09072" xsi:nil="true"/>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文档" ma:contentTypeID="0x010100BD000296F59EAD4EB8D01DFB241BBB70" ma:contentTypeVersion="11" ma:contentTypeDescription="新建文档。" ma:contentTypeScope="" ma:versionID="a04bbdadea518d6f9c8fa30389ee2f6e">
  <xsd:schema xmlns:xsd="http://www.w3.org/2001/XMLSchema" xmlns:xs="http://www.w3.org/2001/XMLSchema" xmlns:p="http://schemas.microsoft.com/office/2006/metadata/properties" xmlns:ns2="a708ccab-bb80-4f60-bb54-f9a2a9cf52ee" xmlns:ns3="0114eb40-2f41-4f04-af53-5d8d7ca09072" targetNamespace="http://schemas.microsoft.com/office/2006/metadata/properties" ma:root="true" ma:fieldsID="a4af286a419db8b13ed630471ece6a97" ns2:_="" ns3:_="">
    <xsd:import namespace="a708ccab-bb80-4f60-bb54-f9a2a9cf52ee"/>
    <xsd:import namespace="0114eb40-2f41-4f04-af53-5d8d7ca0907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08ccab-bb80-4f60-bb54-f9a2a9cf52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图像标记" ma:readOnly="false" ma:fieldId="{5cf76f15-5ced-4ddc-b409-7134ff3c332f}" ma:taxonomyMulti="true" ma:sspId="af42c742-a91f-4b7a-a733-7276a49946cb"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14eb40-2f41-4f04-af53-5d8d7ca09072"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f632a912-a1d2-4606-8168-ba4609643c69}" ma:internalName="TaxCatchAll" ma:showField="CatchAllData" ma:web="0114eb40-2f41-4f04-af53-5d8d7ca090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AE1B20-2865-4701-9C11-8FF5B9869630}">
  <ds:schemaRefs>
    <ds:schemaRef ds:uri="http://schemas.microsoft.com/office/2006/metadata/properties"/>
    <ds:schemaRef ds:uri="http://schemas.microsoft.com/office/infopath/2007/PartnerControls"/>
    <ds:schemaRef ds:uri="a708ccab-bb80-4f60-bb54-f9a2a9cf52ee"/>
    <ds:schemaRef ds:uri="0114eb40-2f41-4f04-af53-5d8d7ca09072"/>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A1F4564D-A1B2-4FCF-99E0-0DE4CF4EFC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08ccab-bb80-4f60-bb54-f9a2a9cf52ee"/>
    <ds:schemaRef ds:uri="0114eb40-2f41-4f04-af53-5d8d7ca090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78A416-B484-E743-A65F-8127307AA1B3}">
  <ds:schemaRefs>
    <ds:schemaRef ds:uri="http://schemas.openxmlformats.org/officeDocument/2006/bibliography"/>
  </ds:schemaRefs>
</ds:datastoreItem>
</file>

<file path=customXml/itemProps5.xml><?xml version="1.0" encoding="utf-8"?>
<ds:datastoreItem xmlns:ds="http://schemas.openxmlformats.org/officeDocument/2006/customXml" ds:itemID="{47019C81-26AC-429B-8FA4-B4A24B2DC3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Pages>
  <Words>2101</Words>
  <Characters>753</Characters>
  <Application>Microsoft Office Word</Application>
  <DocSecurity>0</DocSecurity>
  <Lines>6</Lines>
  <Paragraphs>5</Paragraphs>
  <ScaleCrop>false</ScaleCrop>
  <Company/>
  <LinksUpToDate>false</LinksUpToDate>
  <CharactersWithSpaces>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dc:creator>
  <cp:lastModifiedBy>Sherry Wang</cp:lastModifiedBy>
  <cp:revision>17</cp:revision>
  <dcterms:created xsi:type="dcterms:W3CDTF">2021-11-14T16:16:00Z</dcterms:created>
  <dcterms:modified xsi:type="dcterms:W3CDTF">2023-02-17T07:36:00Z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2052-3.9.0.6159</vt:lpwstr>
  </property>
  <property fmtid="{D5CDD505-2E9C-101B-9397-08002B2CF9AE}" pid="3" name="ContentTypeId">
    <vt:lpwstr>0x010100BD000296F59EAD4EB8D01DFB241BBB70</vt:lpwstr>
  </property>
  <property fmtid="{D5CDD505-2E9C-101B-9397-08002B2CF9AE}" pid="4" name="MediaServiceImageTags">
    <vt:lpwstr/>
  </property>
</Properties>
</file>